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A09A1" w14:textId="44DB3054" w:rsidR="00FD0E9A" w:rsidRPr="00E10FA1" w:rsidRDefault="00E10FA1" w:rsidP="6837DC5E">
      <w:pPr>
        <w:rPr>
          <w:b/>
          <w:i/>
          <w:sz w:val="32"/>
          <w:szCs w:val="32"/>
        </w:rPr>
      </w:pPr>
      <w:r w:rsidRPr="00E10FA1">
        <w:rPr>
          <w:b/>
          <w:i/>
          <w:sz w:val="32"/>
          <w:szCs w:val="32"/>
        </w:rPr>
        <w:t>„Ich habe mir Schutz erwartet, als ich hierher</w:t>
      </w:r>
      <w:r w:rsidR="00A016D6">
        <w:rPr>
          <w:b/>
          <w:i/>
          <w:sz w:val="32"/>
          <w:szCs w:val="32"/>
        </w:rPr>
        <w:t xml:space="preserve"> </w:t>
      </w:r>
      <w:bookmarkStart w:id="0" w:name="_GoBack"/>
      <w:bookmarkEnd w:id="0"/>
      <w:r w:rsidRPr="00E10FA1">
        <w:rPr>
          <w:b/>
          <w:i/>
          <w:sz w:val="32"/>
          <w:szCs w:val="32"/>
        </w:rPr>
        <w:t>kam. Doch stattdessen floh ich vor Homophobie und Transphobie zu Homophobie und Transphobie.”</w:t>
      </w:r>
    </w:p>
    <w:p w14:paraId="2C078E63" w14:textId="27DABAAE" w:rsidR="000F48AB" w:rsidRDefault="00E14027" w:rsidP="6837DC5E">
      <w:pPr>
        <w:rPr>
          <w:sz w:val="24"/>
          <w:szCs w:val="24"/>
        </w:rPr>
      </w:pPr>
      <w:r>
        <w:rPr>
          <w:noProof/>
          <w:sz w:val="24"/>
          <w:szCs w:val="24"/>
        </w:rPr>
        <w:drawing>
          <wp:anchor distT="0" distB="0" distL="114300" distR="114300" simplePos="0" relativeHeight="251658240" behindDoc="1" locked="0" layoutInCell="1" allowOverlap="1" wp14:anchorId="384A5150" wp14:editId="5F4C6B2B">
            <wp:simplePos x="0" y="0"/>
            <wp:positionH relativeFrom="column">
              <wp:posOffset>4513943</wp:posOffset>
            </wp:positionH>
            <wp:positionV relativeFrom="paragraph">
              <wp:posOffset>497840</wp:posOffset>
            </wp:positionV>
            <wp:extent cx="1714500" cy="2487126"/>
            <wp:effectExtent l="0" t="0" r="0" b="2540"/>
            <wp:wrapTight wrapText="bothSides">
              <wp:wrapPolygon edited="0">
                <wp:start x="0" y="0"/>
                <wp:lineTo x="0" y="21512"/>
                <wp:lineTo x="21440" y="21512"/>
                <wp:lineTo x="2144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14500" cy="2487126"/>
                    </a:xfrm>
                    <a:prstGeom prst="rect">
                      <a:avLst/>
                    </a:prstGeom>
                  </pic:spPr>
                </pic:pic>
              </a:graphicData>
            </a:graphic>
            <wp14:sizeRelH relativeFrom="margin">
              <wp14:pctWidth>0</wp14:pctWidth>
            </wp14:sizeRelH>
            <wp14:sizeRelV relativeFrom="margin">
              <wp14:pctHeight>0</wp14:pctHeight>
            </wp14:sizeRelV>
          </wp:anchor>
        </w:drawing>
      </w:r>
      <w:r w:rsidR="00E10FA1">
        <w:rPr>
          <w:sz w:val="24"/>
          <w:szCs w:val="24"/>
        </w:rPr>
        <w:t>„</w:t>
      </w:r>
      <w:r w:rsidR="5CC6A860" w:rsidRPr="00E10FA1">
        <w:rPr>
          <w:i/>
          <w:sz w:val="24"/>
          <w:szCs w:val="24"/>
        </w:rPr>
        <w:t xml:space="preserve">Nach fast 10 Jahren Aktivismus in Russland wurde </w:t>
      </w:r>
      <w:r w:rsidR="1B725B74" w:rsidRPr="00E10FA1">
        <w:rPr>
          <w:i/>
          <w:sz w:val="24"/>
          <w:szCs w:val="24"/>
        </w:rPr>
        <w:t>mir</w:t>
      </w:r>
      <w:r w:rsidR="5CC6A860" w:rsidRPr="00E10FA1">
        <w:rPr>
          <w:i/>
          <w:sz w:val="24"/>
          <w:szCs w:val="24"/>
        </w:rPr>
        <w:t xml:space="preserve"> bewusst, dass </w:t>
      </w:r>
      <w:r w:rsidR="517EE1A0" w:rsidRPr="00E10FA1">
        <w:rPr>
          <w:i/>
          <w:sz w:val="24"/>
          <w:szCs w:val="24"/>
        </w:rPr>
        <w:t xml:space="preserve">Russland ein hoffnungsloser Fall ist und in naher Zukunft keine Besserung </w:t>
      </w:r>
      <w:r w:rsidR="1033F61D" w:rsidRPr="00E10FA1">
        <w:rPr>
          <w:i/>
          <w:sz w:val="24"/>
          <w:szCs w:val="24"/>
        </w:rPr>
        <w:t>be</w:t>
      </w:r>
      <w:r w:rsidR="776B65CA" w:rsidRPr="00E10FA1">
        <w:rPr>
          <w:i/>
          <w:sz w:val="24"/>
          <w:szCs w:val="24"/>
        </w:rPr>
        <w:t>vorsteht</w:t>
      </w:r>
      <w:r w:rsidR="00AE9D87" w:rsidRPr="6837DC5E">
        <w:rPr>
          <w:sz w:val="24"/>
          <w:szCs w:val="24"/>
        </w:rPr>
        <w:t>.”</w:t>
      </w:r>
    </w:p>
    <w:p w14:paraId="6ADE4DD6" w14:textId="15291F19" w:rsidR="273E8F30" w:rsidRDefault="273E8F30" w:rsidP="6837DC5E">
      <w:pPr>
        <w:rPr>
          <w:sz w:val="24"/>
          <w:szCs w:val="24"/>
        </w:rPr>
      </w:pPr>
      <w:r w:rsidRPr="6837DC5E">
        <w:rPr>
          <w:sz w:val="24"/>
          <w:szCs w:val="24"/>
        </w:rPr>
        <w:t>Der 43- jährige Rene Fedotova ist LGBTQ+ Aktivist</w:t>
      </w:r>
      <w:r w:rsidR="12640367" w:rsidRPr="6837DC5E">
        <w:rPr>
          <w:sz w:val="24"/>
          <w:szCs w:val="24"/>
        </w:rPr>
        <w:t>, lebt sein Leben lang in Russland und flüchtet nach Luxemburg, wo er nun</w:t>
      </w:r>
      <w:r w:rsidR="40D29305" w:rsidRPr="6837DC5E">
        <w:rPr>
          <w:sz w:val="24"/>
          <w:szCs w:val="24"/>
        </w:rPr>
        <w:t xml:space="preserve"> über</w:t>
      </w:r>
      <w:r w:rsidR="12640367" w:rsidRPr="6837DC5E">
        <w:rPr>
          <w:sz w:val="24"/>
          <w:szCs w:val="24"/>
        </w:rPr>
        <w:t xml:space="preserve"> politisch</w:t>
      </w:r>
      <w:r w:rsidR="7FB4725C" w:rsidRPr="6837DC5E">
        <w:rPr>
          <w:sz w:val="24"/>
          <w:szCs w:val="24"/>
        </w:rPr>
        <w:t>es</w:t>
      </w:r>
      <w:r w:rsidR="12640367" w:rsidRPr="6837DC5E">
        <w:rPr>
          <w:sz w:val="24"/>
          <w:szCs w:val="24"/>
        </w:rPr>
        <w:t xml:space="preserve"> Asyl </w:t>
      </w:r>
      <w:r w:rsidR="26ACD14B" w:rsidRPr="6837DC5E">
        <w:rPr>
          <w:sz w:val="24"/>
          <w:szCs w:val="24"/>
        </w:rPr>
        <w:t>verfügt</w:t>
      </w:r>
      <w:r w:rsidR="4776238F" w:rsidRPr="6837DC5E">
        <w:rPr>
          <w:sz w:val="24"/>
          <w:szCs w:val="24"/>
        </w:rPr>
        <w:t xml:space="preserve">. </w:t>
      </w:r>
      <w:r w:rsidR="00A55AD1">
        <w:rPr>
          <w:sz w:val="24"/>
          <w:szCs w:val="24"/>
        </w:rPr>
        <w:t>Fedotova wird als biologische Frau geboren</w:t>
      </w:r>
      <w:r w:rsidR="52D3A9DE" w:rsidRPr="6837DC5E">
        <w:rPr>
          <w:sz w:val="24"/>
          <w:szCs w:val="24"/>
        </w:rPr>
        <w:t>, realisiert</w:t>
      </w:r>
      <w:r w:rsidR="49CC1FB3" w:rsidRPr="6837DC5E">
        <w:rPr>
          <w:sz w:val="24"/>
          <w:szCs w:val="24"/>
        </w:rPr>
        <w:t xml:space="preserve"> </w:t>
      </w:r>
      <w:r w:rsidR="52D3A9DE" w:rsidRPr="6837DC5E">
        <w:rPr>
          <w:sz w:val="24"/>
          <w:szCs w:val="24"/>
        </w:rPr>
        <w:t xml:space="preserve">dann </w:t>
      </w:r>
      <w:r w:rsidR="41496809" w:rsidRPr="092A48D0">
        <w:rPr>
          <w:sz w:val="24"/>
          <w:szCs w:val="24"/>
        </w:rPr>
        <w:t>aber</w:t>
      </w:r>
      <w:r w:rsidR="2BBC2541" w:rsidRPr="092A48D0">
        <w:rPr>
          <w:sz w:val="24"/>
          <w:szCs w:val="24"/>
        </w:rPr>
        <w:t xml:space="preserve"> </w:t>
      </w:r>
      <w:r w:rsidR="52D3A9DE" w:rsidRPr="6837DC5E">
        <w:rPr>
          <w:sz w:val="24"/>
          <w:szCs w:val="24"/>
        </w:rPr>
        <w:t>später, dass er ein Mann ist.</w:t>
      </w:r>
      <w:r w:rsidR="00F306F1">
        <w:rPr>
          <w:sz w:val="24"/>
          <w:szCs w:val="24"/>
        </w:rPr>
        <w:t xml:space="preserve"> </w:t>
      </w:r>
      <w:r w:rsidR="00D27894">
        <w:rPr>
          <w:sz w:val="24"/>
          <w:szCs w:val="24"/>
        </w:rPr>
        <w:t xml:space="preserve">Bis heute wurde ihm </w:t>
      </w:r>
      <w:r w:rsidR="003D0AAC">
        <w:rPr>
          <w:sz w:val="24"/>
          <w:szCs w:val="24"/>
        </w:rPr>
        <w:t>jedoch die Namensänderung n</w:t>
      </w:r>
      <w:r w:rsidR="00D27DC4">
        <w:rPr>
          <w:sz w:val="24"/>
          <w:szCs w:val="24"/>
        </w:rPr>
        <w:t xml:space="preserve">och nicht </w:t>
      </w:r>
      <w:r w:rsidR="00E10FA1">
        <w:rPr>
          <w:sz w:val="24"/>
          <w:szCs w:val="24"/>
        </w:rPr>
        <w:t>gewährt</w:t>
      </w:r>
      <w:r w:rsidR="00D27DC4">
        <w:rPr>
          <w:sz w:val="24"/>
          <w:szCs w:val="24"/>
        </w:rPr>
        <w:t xml:space="preserve">. So wurde er von russischen Behörden also </w:t>
      </w:r>
      <w:r w:rsidR="00342442">
        <w:rPr>
          <w:sz w:val="24"/>
          <w:szCs w:val="24"/>
        </w:rPr>
        <w:t xml:space="preserve">als Frau gesehen. </w:t>
      </w:r>
      <w:r w:rsidR="52D3A9DE" w:rsidRPr="6837DC5E">
        <w:rPr>
          <w:sz w:val="24"/>
          <w:szCs w:val="24"/>
        </w:rPr>
        <w:t xml:space="preserve">Wie er </w:t>
      </w:r>
      <w:r w:rsidR="0C132C92" w:rsidRPr="6837DC5E">
        <w:rPr>
          <w:sz w:val="24"/>
          <w:szCs w:val="24"/>
        </w:rPr>
        <w:t xml:space="preserve">10 Jahre lang in Russland aktiv </w:t>
      </w:r>
      <w:r w:rsidR="41254CBA" w:rsidRPr="6837DC5E">
        <w:rPr>
          <w:sz w:val="24"/>
          <w:szCs w:val="24"/>
        </w:rPr>
        <w:t xml:space="preserve">gegen die </w:t>
      </w:r>
      <w:r w:rsidR="4B49385D" w:rsidRPr="092A48D0">
        <w:rPr>
          <w:sz w:val="24"/>
          <w:szCs w:val="24"/>
        </w:rPr>
        <w:t>Diskrimin</w:t>
      </w:r>
      <w:r w:rsidR="2F000DAE" w:rsidRPr="092A48D0">
        <w:rPr>
          <w:sz w:val="24"/>
          <w:szCs w:val="24"/>
        </w:rPr>
        <w:t>ierung</w:t>
      </w:r>
      <w:r w:rsidR="41254CBA" w:rsidRPr="6837DC5E">
        <w:rPr>
          <w:sz w:val="24"/>
          <w:szCs w:val="24"/>
        </w:rPr>
        <w:t xml:space="preserve"> basierend auf sexueller Orientierung </w:t>
      </w:r>
      <w:r w:rsidR="0EC9622F" w:rsidRPr="6837DC5E">
        <w:rPr>
          <w:sz w:val="24"/>
          <w:szCs w:val="24"/>
        </w:rPr>
        <w:t>und</w:t>
      </w:r>
      <w:r w:rsidR="41254CBA" w:rsidRPr="6837DC5E">
        <w:rPr>
          <w:sz w:val="24"/>
          <w:szCs w:val="24"/>
        </w:rPr>
        <w:t xml:space="preserve"> Gender</w:t>
      </w:r>
      <w:r w:rsidR="040B78A8" w:rsidRPr="6837DC5E">
        <w:rPr>
          <w:sz w:val="24"/>
          <w:szCs w:val="24"/>
        </w:rPr>
        <w:t>-</w:t>
      </w:r>
      <w:r w:rsidR="41254CBA" w:rsidRPr="6837DC5E">
        <w:rPr>
          <w:sz w:val="24"/>
          <w:szCs w:val="24"/>
        </w:rPr>
        <w:t>Identität</w:t>
      </w:r>
      <w:r w:rsidR="3017F3B6" w:rsidRPr="6837DC5E">
        <w:rPr>
          <w:sz w:val="24"/>
          <w:szCs w:val="24"/>
        </w:rPr>
        <w:t xml:space="preserve"> kämpfte und wie seine folgende </w:t>
      </w:r>
      <w:r w:rsidR="70D20A64" w:rsidRPr="6837DC5E">
        <w:rPr>
          <w:sz w:val="24"/>
          <w:szCs w:val="24"/>
        </w:rPr>
        <w:t xml:space="preserve">Erfahrung in Luxemburg verläuft, erklärt er mir </w:t>
      </w:r>
      <w:r w:rsidR="5513E673" w:rsidRPr="6837DC5E">
        <w:rPr>
          <w:sz w:val="24"/>
          <w:szCs w:val="24"/>
        </w:rPr>
        <w:t xml:space="preserve">ausführlich </w:t>
      </w:r>
      <w:r w:rsidR="70D20A64" w:rsidRPr="6837DC5E">
        <w:rPr>
          <w:sz w:val="24"/>
          <w:szCs w:val="24"/>
        </w:rPr>
        <w:t>in einem Intervie</w:t>
      </w:r>
      <w:r w:rsidR="5E22795A" w:rsidRPr="6837DC5E">
        <w:rPr>
          <w:sz w:val="24"/>
          <w:szCs w:val="24"/>
        </w:rPr>
        <w:t xml:space="preserve">w. </w:t>
      </w:r>
      <w:r w:rsidR="5E30B274" w:rsidRPr="6837DC5E">
        <w:rPr>
          <w:sz w:val="24"/>
          <w:szCs w:val="24"/>
        </w:rPr>
        <w:t xml:space="preserve">Er will seine Geschichte erzählen, so viele Menschen </w:t>
      </w:r>
      <w:r w:rsidR="42E1572D" w:rsidRPr="6837DC5E">
        <w:rPr>
          <w:sz w:val="24"/>
          <w:szCs w:val="24"/>
        </w:rPr>
        <w:t>erreichen</w:t>
      </w:r>
      <w:r w:rsidR="5E30B274" w:rsidRPr="6837DC5E">
        <w:rPr>
          <w:sz w:val="24"/>
          <w:szCs w:val="24"/>
        </w:rPr>
        <w:t xml:space="preserve"> wie es ihm möglich ist und somit e</w:t>
      </w:r>
      <w:r w:rsidR="2233C9C6" w:rsidRPr="6837DC5E">
        <w:rPr>
          <w:sz w:val="24"/>
          <w:szCs w:val="24"/>
        </w:rPr>
        <w:t xml:space="preserve">ine friedlichere Welt schaffen. </w:t>
      </w:r>
      <w:r w:rsidR="00E10FA1">
        <w:rPr>
          <w:sz w:val="24"/>
          <w:szCs w:val="24"/>
        </w:rPr>
        <w:t>„</w:t>
      </w:r>
      <w:r w:rsidR="16ED5F1C" w:rsidRPr="6837DC5E">
        <w:rPr>
          <w:sz w:val="24"/>
          <w:szCs w:val="24"/>
        </w:rPr>
        <w:t xml:space="preserve">Mindestens 375 transsexuelle und gender-diverse Menschen wurden </w:t>
      </w:r>
      <w:r w:rsidR="6A11B18F" w:rsidRPr="6837DC5E">
        <w:rPr>
          <w:sz w:val="24"/>
          <w:szCs w:val="24"/>
        </w:rPr>
        <w:t xml:space="preserve">in den letzten 12 Monaten umgebracht. </w:t>
      </w:r>
      <w:r w:rsidR="20FF9879" w:rsidRPr="092A48D0">
        <w:rPr>
          <w:sz w:val="24"/>
          <w:szCs w:val="24"/>
        </w:rPr>
        <w:t>Unteranderem d</w:t>
      </w:r>
      <w:r w:rsidR="69DB4473" w:rsidRPr="092A48D0">
        <w:rPr>
          <w:sz w:val="24"/>
          <w:szCs w:val="24"/>
        </w:rPr>
        <w:t>eshalb</w:t>
      </w:r>
      <w:r w:rsidR="6A11B18F" w:rsidRPr="6837DC5E">
        <w:rPr>
          <w:sz w:val="24"/>
          <w:szCs w:val="24"/>
        </w:rPr>
        <w:t xml:space="preserve"> sollen auch cisgen</w:t>
      </w:r>
      <w:r w:rsidR="2B6CCC5E" w:rsidRPr="6837DC5E">
        <w:rPr>
          <w:sz w:val="24"/>
          <w:szCs w:val="24"/>
        </w:rPr>
        <w:t xml:space="preserve">der Personen sich einsetzen und ihr Privileg </w:t>
      </w:r>
      <w:r w:rsidR="2025059E" w:rsidRPr="6837DC5E">
        <w:rPr>
          <w:sz w:val="24"/>
          <w:szCs w:val="24"/>
        </w:rPr>
        <w:t>benutzen,</w:t>
      </w:r>
      <w:r w:rsidR="2B6CCC5E" w:rsidRPr="6837DC5E">
        <w:rPr>
          <w:sz w:val="24"/>
          <w:szCs w:val="24"/>
        </w:rPr>
        <w:t xml:space="preserve"> um auf das Problem Homop</w:t>
      </w:r>
      <w:r w:rsidR="7F777836" w:rsidRPr="6837DC5E">
        <w:rPr>
          <w:sz w:val="24"/>
          <w:szCs w:val="24"/>
        </w:rPr>
        <w:t>hobie und Transphobie aufmerksam zu machen.”</w:t>
      </w:r>
    </w:p>
    <w:p w14:paraId="7009D53A" w14:textId="55FF81DA" w:rsidR="58E6A099" w:rsidRDefault="58E6A099" w:rsidP="092A48D0">
      <w:pPr>
        <w:rPr>
          <w:sz w:val="24"/>
          <w:szCs w:val="24"/>
        </w:rPr>
      </w:pPr>
      <w:r w:rsidRPr="092A48D0">
        <w:rPr>
          <w:sz w:val="24"/>
          <w:szCs w:val="24"/>
        </w:rPr>
        <w:t xml:space="preserve">Homosexualität und Transsexualität sind in Russland </w:t>
      </w:r>
      <w:r w:rsidR="3BE973F9" w:rsidRPr="092A48D0">
        <w:rPr>
          <w:sz w:val="24"/>
          <w:szCs w:val="24"/>
        </w:rPr>
        <w:t xml:space="preserve">gesellschaftlich </w:t>
      </w:r>
      <w:r w:rsidRPr="092A48D0">
        <w:rPr>
          <w:sz w:val="24"/>
          <w:szCs w:val="24"/>
        </w:rPr>
        <w:t xml:space="preserve">tabuisiert. Homosexuelle Handlungen an sich sind legal, jedoch </w:t>
      </w:r>
      <w:r w:rsidR="3582DD95" w:rsidRPr="092A48D0">
        <w:rPr>
          <w:sz w:val="24"/>
          <w:szCs w:val="24"/>
        </w:rPr>
        <w:t xml:space="preserve">ist seit </w:t>
      </w:r>
      <w:r w:rsidR="38391332" w:rsidRPr="092A48D0">
        <w:rPr>
          <w:sz w:val="24"/>
          <w:szCs w:val="24"/>
        </w:rPr>
        <w:t xml:space="preserve">2006 die </w:t>
      </w:r>
      <w:r w:rsidR="00E10FA1">
        <w:rPr>
          <w:sz w:val="24"/>
          <w:szCs w:val="24"/>
        </w:rPr>
        <w:t>„</w:t>
      </w:r>
      <w:r w:rsidR="38391332" w:rsidRPr="092A48D0">
        <w:rPr>
          <w:sz w:val="24"/>
          <w:szCs w:val="24"/>
        </w:rPr>
        <w:t>homosexuelle Propaganda” verboten. Auch jegliche</w:t>
      </w:r>
      <w:r w:rsidR="3684117B" w:rsidRPr="092A48D0">
        <w:rPr>
          <w:sz w:val="24"/>
          <w:szCs w:val="24"/>
        </w:rPr>
        <w:t xml:space="preserve"> positiven</w:t>
      </w:r>
      <w:r w:rsidR="38391332" w:rsidRPr="092A48D0">
        <w:rPr>
          <w:sz w:val="24"/>
          <w:szCs w:val="24"/>
        </w:rPr>
        <w:t xml:space="preserve"> </w:t>
      </w:r>
      <w:r w:rsidR="4FC1C344" w:rsidRPr="092A48D0">
        <w:rPr>
          <w:sz w:val="24"/>
          <w:szCs w:val="24"/>
        </w:rPr>
        <w:t>Äußerungen</w:t>
      </w:r>
      <w:r w:rsidR="326BE1FB" w:rsidRPr="092A48D0">
        <w:rPr>
          <w:sz w:val="24"/>
          <w:szCs w:val="24"/>
        </w:rPr>
        <w:t xml:space="preserve"> </w:t>
      </w:r>
      <w:r w:rsidR="7D448EC7" w:rsidRPr="092A48D0">
        <w:rPr>
          <w:sz w:val="24"/>
          <w:szCs w:val="24"/>
        </w:rPr>
        <w:t xml:space="preserve">über Homosexualität in Präsenz Minderjähriger oder im Internet </w:t>
      </w:r>
      <w:r w:rsidR="412359C7" w:rsidRPr="092A48D0">
        <w:rPr>
          <w:sz w:val="24"/>
          <w:szCs w:val="24"/>
        </w:rPr>
        <w:t>g</w:t>
      </w:r>
      <w:r w:rsidR="79A5B630" w:rsidRPr="092A48D0">
        <w:rPr>
          <w:sz w:val="24"/>
          <w:szCs w:val="24"/>
        </w:rPr>
        <w:t>elten</w:t>
      </w:r>
      <w:r w:rsidR="412359C7" w:rsidRPr="092A48D0">
        <w:rPr>
          <w:sz w:val="24"/>
          <w:szCs w:val="24"/>
        </w:rPr>
        <w:t xml:space="preserve"> als illegal und w</w:t>
      </w:r>
      <w:r w:rsidR="1FAE92B5" w:rsidRPr="092A48D0">
        <w:rPr>
          <w:sz w:val="24"/>
          <w:szCs w:val="24"/>
        </w:rPr>
        <w:t>e</w:t>
      </w:r>
      <w:r w:rsidR="412359C7" w:rsidRPr="092A48D0">
        <w:rPr>
          <w:sz w:val="24"/>
          <w:szCs w:val="24"/>
        </w:rPr>
        <w:t>rd</w:t>
      </w:r>
      <w:r w:rsidR="15FFC563" w:rsidRPr="092A48D0">
        <w:rPr>
          <w:sz w:val="24"/>
          <w:szCs w:val="24"/>
        </w:rPr>
        <w:t>en</w:t>
      </w:r>
      <w:r w:rsidR="412359C7" w:rsidRPr="092A48D0">
        <w:rPr>
          <w:sz w:val="24"/>
          <w:szCs w:val="24"/>
        </w:rPr>
        <w:t xml:space="preserve"> bestraft.</w:t>
      </w:r>
      <w:r w:rsidR="7427C2C6" w:rsidRPr="092A48D0">
        <w:rPr>
          <w:sz w:val="24"/>
          <w:szCs w:val="24"/>
        </w:rPr>
        <w:t xml:space="preserve"> Die Adoption</w:t>
      </w:r>
      <w:r w:rsidR="4B93E953" w:rsidRPr="092A48D0">
        <w:rPr>
          <w:sz w:val="24"/>
          <w:szCs w:val="24"/>
        </w:rPr>
        <w:t xml:space="preserve"> von Kindern</w:t>
      </w:r>
      <w:r w:rsidR="7427C2C6" w:rsidRPr="092A48D0">
        <w:rPr>
          <w:sz w:val="24"/>
          <w:szCs w:val="24"/>
        </w:rPr>
        <w:t xml:space="preserve"> durch</w:t>
      </w:r>
      <w:r w:rsidR="2E2E0081" w:rsidRPr="092A48D0">
        <w:rPr>
          <w:sz w:val="24"/>
          <w:szCs w:val="24"/>
        </w:rPr>
        <w:t xml:space="preserve"> </w:t>
      </w:r>
      <w:r w:rsidR="7427C2C6" w:rsidRPr="092A48D0">
        <w:rPr>
          <w:sz w:val="24"/>
          <w:szCs w:val="24"/>
        </w:rPr>
        <w:t xml:space="preserve">gleichgeschlechtliche </w:t>
      </w:r>
      <w:r w:rsidR="2BEBEF95" w:rsidRPr="092A48D0">
        <w:rPr>
          <w:sz w:val="24"/>
          <w:szCs w:val="24"/>
        </w:rPr>
        <w:t xml:space="preserve">Paare </w:t>
      </w:r>
      <w:r w:rsidR="06DC3E49" w:rsidRPr="092A48D0">
        <w:rPr>
          <w:sz w:val="24"/>
          <w:szCs w:val="24"/>
        </w:rPr>
        <w:t>ist</w:t>
      </w:r>
      <w:r w:rsidR="7427C2C6" w:rsidRPr="092A48D0">
        <w:rPr>
          <w:sz w:val="24"/>
          <w:szCs w:val="24"/>
        </w:rPr>
        <w:t xml:space="preserve"> nicht gestattet</w:t>
      </w:r>
      <w:r w:rsidR="039CEC12" w:rsidRPr="092A48D0">
        <w:rPr>
          <w:sz w:val="24"/>
          <w:szCs w:val="24"/>
        </w:rPr>
        <w:t>. Außerdem gibt es keinen</w:t>
      </w:r>
      <w:r w:rsidR="7427C2C6" w:rsidRPr="092A48D0">
        <w:rPr>
          <w:sz w:val="24"/>
          <w:szCs w:val="24"/>
        </w:rPr>
        <w:t xml:space="preserve"> Schutz für queere Menschen</w:t>
      </w:r>
      <w:r w:rsidR="5063F1FF" w:rsidRPr="092A48D0">
        <w:rPr>
          <w:sz w:val="24"/>
          <w:szCs w:val="24"/>
        </w:rPr>
        <w:t xml:space="preserve"> auf der Arbeit oder im privaten Bereich. </w:t>
      </w:r>
      <w:r w:rsidR="51E20A9C" w:rsidRPr="092A48D0">
        <w:rPr>
          <w:sz w:val="24"/>
          <w:szCs w:val="24"/>
        </w:rPr>
        <w:t>In der Praxis b</w:t>
      </w:r>
      <w:r w:rsidR="3C1086EE" w:rsidRPr="092A48D0">
        <w:rPr>
          <w:sz w:val="24"/>
          <w:szCs w:val="24"/>
        </w:rPr>
        <w:t xml:space="preserve">edeutet dies also, </w:t>
      </w:r>
      <w:r w:rsidR="75EF0CD6" w:rsidRPr="092A48D0">
        <w:rPr>
          <w:sz w:val="24"/>
          <w:szCs w:val="24"/>
        </w:rPr>
        <w:t>queere Menschen werden nicht für ihre Sexualität oder Gender-identität an sich bestraft, können jedoch kein nor</w:t>
      </w:r>
      <w:r w:rsidR="6A14DADA" w:rsidRPr="092A48D0">
        <w:rPr>
          <w:sz w:val="24"/>
          <w:szCs w:val="24"/>
        </w:rPr>
        <w:t>males und sicheres Leben führen.</w:t>
      </w:r>
      <w:r w:rsidR="12E346AB" w:rsidRPr="092A48D0">
        <w:rPr>
          <w:sz w:val="24"/>
          <w:szCs w:val="24"/>
        </w:rPr>
        <w:t xml:space="preserve"> Ein Kuss in der Öffentlichkeit, ein Regenbogen oder ein falsch</w:t>
      </w:r>
      <w:r w:rsidR="3ED89AD2" w:rsidRPr="092A48D0">
        <w:rPr>
          <w:sz w:val="24"/>
          <w:szCs w:val="24"/>
        </w:rPr>
        <w:t xml:space="preserve"> platziertes Like auf Facebook</w:t>
      </w:r>
      <w:r w:rsidR="12E346AB" w:rsidRPr="092A48D0">
        <w:rPr>
          <w:sz w:val="24"/>
          <w:szCs w:val="24"/>
        </w:rPr>
        <w:t xml:space="preserve"> </w:t>
      </w:r>
      <w:r w:rsidR="2A740811" w:rsidRPr="092A48D0">
        <w:rPr>
          <w:sz w:val="24"/>
          <w:szCs w:val="24"/>
        </w:rPr>
        <w:t>reichen bereits aus</w:t>
      </w:r>
      <w:r w:rsidR="00AA37DE">
        <w:rPr>
          <w:sz w:val="24"/>
          <w:szCs w:val="24"/>
        </w:rPr>
        <w:t xml:space="preserve"> um</w:t>
      </w:r>
      <w:r w:rsidR="2A740811" w:rsidRPr="092A48D0">
        <w:rPr>
          <w:sz w:val="24"/>
          <w:szCs w:val="24"/>
        </w:rPr>
        <w:t xml:space="preserve"> sich in Gefahr zu bringen.</w:t>
      </w:r>
      <w:r w:rsidR="12E346AB" w:rsidRPr="092A48D0">
        <w:rPr>
          <w:sz w:val="24"/>
          <w:szCs w:val="24"/>
        </w:rPr>
        <w:t xml:space="preserve"> </w:t>
      </w:r>
      <w:r w:rsidR="6A14DADA" w:rsidRPr="092A48D0">
        <w:rPr>
          <w:sz w:val="24"/>
          <w:szCs w:val="24"/>
        </w:rPr>
        <w:t xml:space="preserve"> </w:t>
      </w:r>
    </w:p>
    <w:p w14:paraId="67B907B0" w14:textId="6BFCB969" w:rsidR="6A14DADA" w:rsidRDefault="6A14DADA" w:rsidP="092A48D0">
      <w:pPr>
        <w:rPr>
          <w:sz w:val="24"/>
          <w:szCs w:val="24"/>
        </w:rPr>
      </w:pPr>
      <w:r w:rsidRPr="092A48D0">
        <w:rPr>
          <w:sz w:val="24"/>
          <w:szCs w:val="24"/>
        </w:rPr>
        <w:t xml:space="preserve">Fedotova befindet sich bis 2015 in genau dieser Situation. </w:t>
      </w:r>
      <w:r w:rsidR="00E10FA1">
        <w:rPr>
          <w:sz w:val="24"/>
          <w:szCs w:val="24"/>
        </w:rPr>
        <w:t>„</w:t>
      </w:r>
      <w:r w:rsidR="6089462F" w:rsidRPr="092A48D0">
        <w:rPr>
          <w:sz w:val="24"/>
          <w:szCs w:val="24"/>
        </w:rPr>
        <w:t>Als geoutete Person</w:t>
      </w:r>
      <w:r w:rsidR="7BCA685C" w:rsidRPr="092A48D0">
        <w:rPr>
          <w:sz w:val="24"/>
          <w:szCs w:val="24"/>
        </w:rPr>
        <w:t xml:space="preserve"> in Russland</w:t>
      </w:r>
      <w:r w:rsidR="6089462F" w:rsidRPr="092A48D0">
        <w:rPr>
          <w:sz w:val="24"/>
          <w:szCs w:val="24"/>
        </w:rPr>
        <w:t xml:space="preserve"> musste ich ständig umziehen,</w:t>
      </w:r>
      <w:r w:rsidR="1F2E2B61" w:rsidRPr="092A48D0">
        <w:rPr>
          <w:sz w:val="24"/>
          <w:szCs w:val="24"/>
        </w:rPr>
        <w:t xml:space="preserve"> da ich immer wieder von fremden Menschen geschlagen oder beschimpft wurde. Ich bekam sogar Todesdrohungen.”, erklärt er. </w:t>
      </w:r>
      <w:r w:rsidR="2594C1C5" w:rsidRPr="092A48D0">
        <w:rPr>
          <w:sz w:val="24"/>
          <w:szCs w:val="24"/>
        </w:rPr>
        <w:t xml:space="preserve">Da </w:t>
      </w:r>
      <w:r w:rsidR="3D25832B" w:rsidRPr="092A48D0">
        <w:rPr>
          <w:sz w:val="24"/>
          <w:szCs w:val="24"/>
        </w:rPr>
        <w:t>a</w:t>
      </w:r>
      <w:r w:rsidR="2594C1C5" w:rsidRPr="092A48D0">
        <w:rPr>
          <w:sz w:val="24"/>
          <w:szCs w:val="24"/>
        </w:rPr>
        <w:t>uch die Behörden in Russland vermehrt homophob sin</w:t>
      </w:r>
      <w:r w:rsidR="533FC473" w:rsidRPr="092A48D0">
        <w:rPr>
          <w:sz w:val="24"/>
          <w:szCs w:val="24"/>
        </w:rPr>
        <w:t>d</w:t>
      </w:r>
      <w:r w:rsidR="1896F0D1" w:rsidRPr="092A48D0">
        <w:rPr>
          <w:sz w:val="24"/>
          <w:szCs w:val="24"/>
        </w:rPr>
        <w:t xml:space="preserve">, trauen sich die wenigsten queere Menschen über ihre Misshandlungen zu reden. Ihnen wird meist nicht </w:t>
      </w:r>
      <w:r w:rsidR="3509EB10" w:rsidRPr="092A48D0">
        <w:rPr>
          <w:sz w:val="24"/>
          <w:szCs w:val="24"/>
        </w:rPr>
        <w:t>geholfen und die Täter werden nicht bestraft.</w:t>
      </w:r>
      <w:r w:rsidR="3E356DE4" w:rsidRPr="092A48D0">
        <w:rPr>
          <w:sz w:val="24"/>
          <w:szCs w:val="24"/>
        </w:rPr>
        <w:t xml:space="preserve"> Somit wird es mit der Zeit immer gefährlicher an </w:t>
      </w:r>
      <w:r w:rsidR="6A2AC20B" w:rsidRPr="092A48D0">
        <w:rPr>
          <w:sz w:val="24"/>
          <w:szCs w:val="24"/>
        </w:rPr>
        <w:t>demselben</w:t>
      </w:r>
      <w:r w:rsidR="3E356DE4" w:rsidRPr="092A48D0">
        <w:rPr>
          <w:sz w:val="24"/>
          <w:szCs w:val="24"/>
        </w:rPr>
        <w:t xml:space="preserve"> Ort zu bleiben. </w:t>
      </w:r>
      <w:r w:rsidR="538CFB71" w:rsidRPr="092A48D0">
        <w:rPr>
          <w:sz w:val="24"/>
          <w:szCs w:val="24"/>
        </w:rPr>
        <w:t xml:space="preserve">Todesdrohungen und physische, wie auch psychische Gewalt sind Alltag. </w:t>
      </w:r>
      <w:r w:rsidR="2F363DA1" w:rsidRPr="092A48D0">
        <w:rPr>
          <w:sz w:val="24"/>
          <w:szCs w:val="24"/>
        </w:rPr>
        <w:t xml:space="preserve">Rene befand sich also ständig auf der Flucht. Auch finanziell wurde es für ihn immer knapper. </w:t>
      </w:r>
      <w:r w:rsidR="00E10FA1">
        <w:rPr>
          <w:sz w:val="24"/>
          <w:szCs w:val="24"/>
        </w:rPr>
        <w:t>„</w:t>
      </w:r>
      <w:r w:rsidR="2F363DA1" w:rsidRPr="092A48D0">
        <w:rPr>
          <w:sz w:val="24"/>
          <w:szCs w:val="24"/>
        </w:rPr>
        <w:t>Weil ich immer umziehen musste</w:t>
      </w:r>
      <w:r w:rsidR="4A702F70" w:rsidRPr="092A48D0">
        <w:rPr>
          <w:sz w:val="24"/>
          <w:szCs w:val="24"/>
        </w:rPr>
        <w:t xml:space="preserve">, </w:t>
      </w:r>
      <w:r w:rsidR="4A702F70" w:rsidRPr="092A48D0">
        <w:rPr>
          <w:sz w:val="24"/>
          <w:szCs w:val="24"/>
        </w:rPr>
        <w:lastRenderedPageBreak/>
        <w:t xml:space="preserve">hatte ich nie eine Karriere und wenn ich eine hatte, dann wurde ich </w:t>
      </w:r>
      <w:r w:rsidR="55D5F58A" w:rsidRPr="092A48D0">
        <w:rPr>
          <w:sz w:val="24"/>
          <w:szCs w:val="24"/>
        </w:rPr>
        <w:t>rausgeekelt</w:t>
      </w:r>
      <w:r w:rsidR="4A702F70" w:rsidRPr="092A48D0">
        <w:rPr>
          <w:sz w:val="24"/>
          <w:szCs w:val="24"/>
        </w:rPr>
        <w:t>.”</w:t>
      </w:r>
      <w:r w:rsidR="51FC55C0" w:rsidRPr="092A48D0">
        <w:rPr>
          <w:sz w:val="24"/>
          <w:szCs w:val="24"/>
        </w:rPr>
        <w:t>, beteuert er.</w:t>
      </w:r>
      <w:r w:rsidR="212533E1" w:rsidRPr="092A48D0">
        <w:rPr>
          <w:sz w:val="24"/>
          <w:szCs w:val="24"/>
        </w:rPr>
        <w:t xml:space="preserve"> </w:t>
      </w:r>
      <w:r w:rsidR="2D2A3DAE" w:rsidRPr="092A48D0">
        <w:rPr>
          <w:sz w:val="24"/>
          <w:szCs w:val="24"/>
        </w:rPr>
        <w:t xml:space="preserve">Er verdient sein Geld </w:t>
      </w:r>
      <w:r w:rsidR="2B6702DD" w:rsidRPr="092A48D0">
        <w:rPr>
          <w:sz w:val="24"/>
          <w:szCs w:val="24"/>
        </w:rPr>
        <w:t xml:space="preserve">also </w:t>
      </w:r>
      <w:r w:rsidR="2D2A3DAE" w:rsidRPr="092A48D0">
        <w:rPr>
          <w:sz w:val="24"/>
          <w:szCs w:val="24"/>
        </w:rPr>
        <w:t>als Türsteher in</w:t>
      </w:r>
      <w:r w:rsidR="0566E6C3" w:rsidRPr="092A48D0">
        <w:rPr>
          <w:sz w:val="24"/>
          <w:szCs w:val="24"/>
        </w:rPr>
        <w:t xml:space="preserve"> verschiedenen</w:t>
      </w:r>
      <w:r w:rsidR="2D2A3DAE" w:rsidRPr="092A48D0">
        <w:rPr>
          <w:sz w:val="24"/>
          <w:szCs w:val="24"/>
        </w:rPr>
        <w:t xml:space="preserve"> LGBTQ+-Bars. Als er mir von diesen Bars erzählt, reagiere </w:t>
      </w:r>
      <w:r w:rsidR="0C7CB047" w:rsidRPr="092A48D0">
        <w:rPr>
          <w:sz w:val="24"/>
          <w:szCs w:val="24"/>
        </w:rPr>
        <w:t xml:space="preserve">ich erstaunt. </w:t>
      </w:r>
      <w:r w:rsidR="09C67AAA" w:rsidRPr="092A48D0">
        <w:rPr>
          <w:sz w:val="24"/>
          <w:szCs w:val="24"/>
        </w:rPr>
        <w:t xml:space="preserve">Ich frage mich, wie es sein kann, dass bereits ein Regenbogen als </w:t>
      </w:r>
      <w:r w:rsidR="00E10FA1">
        <w:rPr>
          <w:sz w:val="24"/>
          <w:szCs w:val="24"/>
        </w:rPr>
        <w:t>„</w:t>
      </w:r>
      <w:r w:rsidR="09C67AAA" w:rsidRPr="092A48D0">
        <w:rPr>
          <w:sz w:val="24"/>
          <w:szCs w:val="24"/>
        </w:rPr>
        <w:t xml:space="preserve">homosexuelle Propaganda” gilt und gleichzeitig </w:t>
      </w:r>
      <w:r w:rsidR="748C04AB" w:rsidRPr="092A48D0">
        <w:rPr>
          <w:sz w:val="24"/>
          <w:szCs w:val="24"/>
        </w:rPr>
        <w:t>das Existieren von</w:t>
      </w:r>
      <w:r w:rsidR="09C67AAA" w:rsidRPr="092A48D0">
        <w:rPr>
          <w:sz w:val="24"/>
          <w:szCs w:val="24"/>
        </w:rPr>
        <w:t xml:space="preserve"> </w:t>
      </w:r>
      <w:r w:rsidR="4E4DC41D" w:rsidRPr="092A48D0">
        <w:rPr>
          <w:sz w:val="24"/>
          <w:szCs w:val="24"/>
        </w:rPr>
        <w:t>LBTQ+-Bars</w:t>
      </w:r>
      <w:r w:rsidR="40946C0C" w:rsidRPr="092A48D0">
        <w:rPr>
          <w:sz w:val="24"/>
          <w:szCs w:val="24"/>
        </w:rPr>
        <w:t xml:space="preserve"> toleriert wird</w:t>
      </w:r>
      <w:r w:rsidR="4E4DC41D" w:rsidRPr="092A48D0">
        <w:rPr>
          <w:sz w:val="24"/>
          <w:szCs w:val="24"/>
        </w:rPr>
        <w:t>.</w:t>
      </w:r>
      <w:r w:rsidR="3347A690" w:rsidRPr="092A48D0">
        <w:rPr>
          <w:sz w:val="24"/>
          <w:szCs w:val="24"/>
        </w:rPr>
        <w:t xml:space="preserve"> Als er fortfährt, offenbart er mir die</w:t>
      </w:r>
      <w:r w:rsidR="2A911FA0" w:rsidRPr="092A48D0">
        <w:rPr>
          <w:sz w:val="24"/>
          <w:szCs w:val="24"/>
        </w:rPr>
        <w:t xml:space="preserve"> traurige</w:t>
      </w:r>
      <w:r w:rsidR="3347A690" w:rsidRPr="092A48D0">
        <w:rPr>
          <w:sz w:val="24"/>
          <w:szCs w:val="24"/>
        </w:rPr>
        <w:t xml:space="preserve"> Realität. </w:t>
      </w:r>
      <w:r w:rsidR="2E2468D8" w:rsidRPr="092A48D0">
        <w:rPr>
          <w:sz w:val="24"/>
          <w:szCs w:val="24"/>
        </w:rPr>
        <w:t>Gewerkschaften,</w:t>
      </w:r>
      <w:r w:rsidR="3347A690" w:rsidRPr="092A48D0">
        <w:rPr>
          <w:sz w:val="24"/>
          <w:szCs w:val="24"/>
        </w:rPr>
        <w:t xml:space="preserve"> die sich für die Rechte queerer Menschen einsetzen, </w:t>
      </w:r>
      <w:r w:rsidR="6D813DEB" w:rsidRPr="092A48D0">
        <w:rPr>
          <w:sz w:val="24"/>
          <w:szCs w:val="24"/>
        </w:rPr>
        <w:t>erwähnen meist nicht, dass sie für die LGBTQ+ Community einstehen, sondern geben sich als Menschenrech</w:t>
      </w:r>
      <w:r w:rsidR="03D5DD4E" w:rsidRPr="092A48D0">
        <w:rPr>
          <w:sz w:val="24"/>
          <w:szCs w:val="24"/>
        </w:rPr>
        <w:t xml:space="preserve">tsorganisationen aus. Ähnlich ist es bei den LBGTQ+-Bars. Um </w:t>
      </w:r>
      <w:r w:rsidR="00E10FA1">
        <w:rPr>
          <w:sz w:val="24"/>
          <w:szCs w:val="24"/>
        </w:rPr>
        <w:t>„</w:t>
      </w:r>
      <w:r w:rsidR="03D5DD4E" w:rsidRPr="092A48D0">
        <w:rPr>
          <w:sz w:val="24"/>
          <w:szCs w:val="24"/>
        </w:rPr>
        <w:t>homosexuelle</w:t>
      </w:r>
      <w:r w:rsidR="2B6E333B" w:rsidRPr="092A48D0">
        <w:rPr>
          <w:sz w:val="24"/>
          <w:szCs w:val="24"/>
        </w:rPr>
        <w:t xml:space="preserve"> </w:t>
      </w:r>
      <w:r w:rsidR="03D5DD4E" w:rsidRPr="092A48D0">
        <w:rPr>
          <w:sz w:val="24"/>
          <w:szCs w:val="24"/>
        </w:rPr>
        <w:t xml:space="preserve">Propaganda” </w:t>
      </w:r>
      <w:r w:rsidR="3150977D" w:rsidRPr="092A48D0">
        <w:rPr>
          <w:sz w:val="24"/>
          <w:szCs w:val="24"/>
        </w:rPr>
        <w:t xml:space="preserve">zu vermeiden, wird der </w:t>
      </w:r>
      <w:r w:rsidR="2E162FBE" w:rsidRPr="092A48D0">
        <w:rPr>
          <w:sz w:val="24"/>
          <w:szCs w:val="24"/>
        </w:rPr>
        <w:t xml:space="preserve">queere Faktor nicht erwähnt. Rene erklärt mir: </w:t>
      </w:r>
      <w:r w:rsidR="00E10FA1">
        <w:rPr>
          <w:sz w:val="24"/>
          <w:szCs w:val="24"/>
        </w:rPr>
        <w:t>„</w:t>
      </w:r>
      <w:r w:rsidR="6A13186C" w:rsidRPr="092A48D0">
        <w:rPr>
          <w:sz w:val="24"/>
          <w:szCs w:val="24"/>
        </w:rPr>
        <w:t>Die Türen dieser Clubs sind ganz schwarz. Es ist keine Regenbogenflagge zu sehen. Es gibt nur ein kleines Guckloch in der Tür</w:t>
      </w:r>
      <w:r w:rsidR="7321AB53" w:rsidRPr="092A48D0">
        <w:rPr>
          <w:sz w:val="24"/>
          <w:szCs w:val="24"/>
        </w:rPr>
        <w:t xml:space="preserve">, mit der wir Türsteher </w:t>
      </w:r>
      <w:r w:rsidR="080A7037" w:rsidRPr="092A48D0">
        <w:rPr>
          <w:sz w:val="24"/>
          <w:szCs w:val="24"/>
        </w:rPr>
        <w:t>überprüften,</w:t>
      </w:r>
      <w:r w:rsidR="7321AB53" w:rsidRPr="092A48D0">
        <w:rPr>
          <w:sz w:val="24"/>
          <w:szCs w:val="24"/>
        </w:rPr>
        <w:t xml:space="preserve"> ob jemand suspekt </w:t>
      </w:r>
      <w:r w:rsidR="4DFC1302" w:rsidRPr="092A48D0">
        <w:rPr>
          <w:sz w:val="24"/>
          <w:szCs w:val="24"/>
        </w:rPr>
        <w:t>wirkte</w:t>
      </w:r>
      <w:r w:rsidR="7321AB53" w:rsidRPr="092A48D0">
        <w:rPr>
          <w:sz w:val="24"/>
          <w:szCs w:val="24"/>
        </w:rPr>
        <w:t xml:space="preserve"> oder nicht.”</w:t>
      </w:r>
      <w:r w:rsidR="587D9243" w:rsidRPr="092A48D0">
        <w:rPr>
          <w:sz w:val="24"/>
          <w:szCs w:val="24"/>
        </w:rPr>
        <w:t xml:space="preserve"> Aber auch hier kommen queere Personen nicht zur Ruhe. </w:t>
      </w:r>
      <w:r w:rsidR="7FDAFBC9" w:rsidRPr="092A48D0">
        <w:rPr>
          <w:sz w:val="24"/>
          <w:szCs w:val="24"/>
        </w:rPr>
        <w:t>Regelmäßig</w:t>
      </w:r>
      <w:r w:rsidR="0EDA2C0D" w:rsidRPr="092A48D0">
        <w:rPr>
          <w:sz w:val="24"/>
          <w:szCs w:val="24"/>
        </w:rPr>
        <w:t xml:space="preserve"> werden die </w:t>
      </w:r>
      <w:r w:rsidR="79B1753A" w:rsidRPr="092A48D0">
        <w:rPr>
          <w:sz w:val="24"/>
          <w:szCs w:val="24"/>
        </w:rPr>
        <w:t>Partys</w:t>
      </w:r>
      <w:r w:rsidR="0EDA2C0D" w:rsidRPr="092A48D0">
        <w:rPr>
          <w:sz w:val="24"/>
          <w:szCs w:val="24"/>
        </w:rPr>
        <w:t xml:space="preserve"> von Behörden unterbrochen. Unter einem Vorwand wird dann jeder nach Hause geschickt. </w:t>
      </w:r>
      <w:r w:rsidR="00E10FA1">
        <w:rPr>
          <w:sz w:val="24"/>
          <w:szCs w:val="24"/>
        </w:rPr>
        <w:t>„</w:t>
      </w:r>
      <w:r w:rsidR="0EDA2C0D" w:rsidRPr="092A48D0">
        <w:rPr>
          <w:sz w:val="24"/>
          <w:szCs w:val="24"/>
        </w:rPr>
        <w:t xml:space="preserve">Manchmal </w:t>
      </w:r>
      <w:r w:rsidR="0F5E5E2F" w:rsidRPr="092A48D0">
        <w:rPr>
          <w:sz w:val="24"/>
          <w:szCs w:val="24"/>
        </w:rPr>
        <w:t>gaben sie den angeblichen Konsum von Drogen als Grund für das Abbrechen der Feier an. Manchmal auch, d</w:t>
      </w:r>
      <w:r w:rsidR="379F68B6" w:rsidRPr="092A48D0">
        <w:rPr>
          <w:sz w:val="24"/>
          <w:szCs w:val="24"/>
        </w:rPr>
        <w:t xml:space="preserve">ie Präsenz </w:t>
      </w:r>
      <w:r w:rsidR="71A645E3" w:rsidRPr="092A48D0">
        <w:rPr>
          <w:sz w:val="24"/>
          <w:szCs w:val="24"/>
        </w:rPr>
        <w:t>Minderjähriger</w:t>
      </w:r>
      <w:r w:rsidR="379F68B6" w:rsidRPr="092A48D0">
        <w:rPr>
          <w:sz w:val="24"/>
          <w:szCs w:val="24"/>
        </w:rPr>
        <w:t>.</w:t>
      </w:r>
      <w:r w:rsidR="6C4FA22E" w:rsidRPr="092A48D0">
        <w:rPr>
          <w:sz w:val="24"/>
          <w:szCs w:val="24"/>
        </w:rPr>
        <w:t xml:space="preserve"> Uns war jedoch klar, dass der </w:t>
      </w:r>
      <w:r w:rsidR="7907657E" w:rsidRPr="092A48D0">
        <w:rPr>
          <w:sz w:val="24"/>
          <w:szCs w:val="24"/>
        </w:rPr>
        <w:t>w</w:t>
      </w:r>
      <w:r w:rsidR="6C4FA22E" w:rsidRPr="092A48D0">
        <w:rPr>
          <w:sz w:val="24"/>
          <w:szCs w:val="24"/>
        </w:rPr>
        <w:t xml:space="preserve">irkliche Grund war, dass Menschen sich </w:t>
      </w:r>
      <w:r w:rsidR="7923DD35" w:rsidRPr="092A48D0">
        <w:rPr>
          <w:sz w:val="24"/>
          <w:szCs w:val="24"/>
        </w:rPr>
        <w:t>versammelten,</w:t>
      </w:r>
      <w:r w:rsidR="6C4FA22E" w:rsidRPr="092A48D0">
        <w:rPr>
          <w:sz w:val="24"/>
          <w:szCs w:val="24"/>
        </w:rPr>
        <w:t xml:space="preserve"> um ihrer Sexualit</w:t>
      </w:r>
      <w:r w:rsidR="1EF67D52" w:rsidRPr="092A48D0">
        <w:rPr>
          <w:sz w:val="24"/>
          <w:szCs w:val="24"/>
        </w:rPr>
        <w:t>ät einen Raum zu geben.”</w:t>
      </w:r>
    </w:p>
    <w:p w14:paraId="1595F0D8" w14:textId="5F7B1168" w:rsidR="6837DC5E" w:rsidRDefault="00E14027" w:rsidP="092A48D0">
      <w:pPr>
        <w:rPr>
          <w:sz w:val="24"/>
          <w:szCs w:val="24"/>
        </w:rPr>
      </w:pPr>
      <w:r>
        <w:rPr>
          <w:rFonts w:eastAsiaTheme="minorEastAsia"/>
          <w:noProof/>
          <w:color w:val="202124"/>
          <w:sz w:val="24"/>
          <w:szCs w:val="24"/>
        </w:rPr>
        <w:drawing>
          <wp:anchor distT="0" distB="0" distL="114300" distR="114300" simplePos="0" relativeHeight="251658242" behindDoc="1" locked="0" layoutInCell="1" allowOverlap="1" wp14:anchorId="448E20EB" wp14:editId="2310E9E9">
            <wp:simplePos x="0" y="0"/>
            <wp:positionH relativeFrom="column">
              <wp:posOffset>-95250</wp:posOffset>
            </wp:positionH>
            <wp:positionV relativeFrom="paragraph">
              <wp:posOffset>2844165</wp:posOffset>
            </wp:positionV>
            <wp:extent cx="2438400" cy="1678305"/>
            <wp:effectExtent l="0" t="0" r="0" b="0"/>
            <wp:wrapTight wrapText="bothSides">
              <wp:wrapPolygon edited="0">
                <wp:start x="0" y="0"/>
                <wp:lineTo x="0" y="21412"/>
                <wp:lineTo x="21488" y="21412"/>
                <wp:lineTo x="21488"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38400" cy="1678305"/>
                    </a:xfrm>
                    <a:prstGeom prst="rect">
                      <a:avLst/>
                    </a:prstGeom>
                  </pic:spPr>
                </pic:pic>
              </a:graphicData>
            </a:graphic>
            <wp14:sizeRelH relativeFrom="margin">
              <wp14:pctWidth>0</wp14:pctWidth>
            </wp14:sizeRelH>
            <wp14:sizeRelV relativeFrom="margin">
              <wp14:pctHeight>0</wp14:pctHeight>
            </wp14:sizeRelV>
          </wp:anchor>
        </w:drawing>
      </w:r>
      <w:r w:rsidR="6758208F" w:rsidRPr="092A48D0">
        <w:rPr>
          <w:sz w:val="24"/>
          <w:szCs w:val="24"/>
        </w:rPr>
        <w:t xml:space="preserve">Am 12.Mai 2009 beantragen Fedotova </w:t>
      </w:r>
      <w:r w:rsidR="63AEF026" w:rsidRPr="092A48D0">
        <w:rPr>
          <w:sz w:val="24"/>
          <w:szCs w:val="24"/>
        </w:rPr>
        <w:t>und seine Freundin</w:t>
      </w:r>
      <w:r w:rsidR="706DE3D4" w:rsidRPr="092A48D0">
        <w:rPr>
          <w:rFonts w:eastAsiaTheme="minorEastAsia"/>
          <w:sz w:val="24"/>
          <w:szCs w:val="24"/>
        </w:rPr>
        <w:t xml:space="preserve"> </w:t>
      </w:r>
      <w:r w:rsidR="706DE3D4" w:rsidRPr="092A48D0">
        <w:rPr>
          <w:rFonts w:eastAsiaTheme="minorEastAsia"/>
          <w:color w:val="202124"/>
          <w:sz w:val="24"/>
          <w:szCs w:val="24"/>
        </w:rPr>
        <w:t>Irina Shipitko</w:t>
      </w:r>
      <w:r w:rsidR="706DE3D4" w:rsidRPr="092A48D0">
        <w:rPr>
          <w:rFonts w:eastAsiaTheme="minorEastAsia"/>
          <w:sz w:val="24"/>
          <w:szCs w:val="24"/>
        </w:rPr>
        <w:t xml:space="preserve"> </w:t>
      </w:r>
      <w:r w:rsidR="63AEF026" w:rsidRPr="092A48D0">
        <w:rPr>
          <w:sz w:val="24"/>
          <w:szCs w:val="24"/>
        </w:rPr>
        <w:t>, als das erste lesbische Paar eine Ehebe</w:t>
      </w:r>
      <w:r w:rsidR="6CBD830D" w:rsidRPr="092A48D0">
        <w:rPr>
          <w:sz w:val="24"/>
          <w:szCs w:val="24"/>
        </w:rPr>
        <w:t xml:space="preserve">scheinigung </w:t>
      </w:r>
      <w:r w:rsidR="01A647F1" w:rsidRPr="092A48D0">
        <w:rPr>
          <w:sz w:val="24"/>
          <w:szCs w:val="24"/>
        </w:rPr>
        <w:t xml:space="preserve">im </w:t>
      </w:r>
      <w:r w:rsidR="00E10FA1">
        <w:rPr>
          <w:sz w:val="24"/>
          <w:szCs w:val="24"/>
        </w:rPr>
        <w:t>„</w:t>
      </w:r>
      <w:r w:rsidR="01A647F1" w:rsidRPr="092A48D0">
        <w:rPr>
          <w:sz w:val="24"/>
          <w:szCs w:val="24"/>
        </w:rPr>
        <w:t>Tverskoy Office for the registration of civil acts (ZAGS)” in Moskau</w:t>
      </w:r>
      <w:r w:rsidR="446A5693" w:rsidRPr="092A48D0">
        <w:rPr>
          <w:sz w:val="24"/>
          <w:szCs w:val="24"/>
        </w:rPr>
        <w:t xml:space="preserve">. </w:t>
      </w:r>
      <w:r w:rsidR="00E10FA1">
        <w:rPr>
          <w:sz w:val="24"/>
          <w:szCs w:val="24"/>
        </w:rPr>
        <w:t>„</w:t>
      </w:r>
      <w:r w:rsidR="649AE236" w:rsidRPr="092A48D0">
        <w:rPr>
          <w:sz w:val="24"/>
          <w:szCs w:val="24"/>
        </w:rPr>
        <w:t>Auf</w:t>
      </w:r>
      <w:r w:rsidR="446A5693" w:rsidRPr="092A48D0">
        <w:rPr>
          <w:sz w:val="24"/>
          <w:szCs w:val="24"/>
        </w:rPr>
        <w:t xml:space="preserve"> der ganzen Welt wurde über </w:t>
      </w:r>
      <w:r w:rsidR="0C4C8F3A" w:rsidRPr="092A48D0">
        <w:rPr>
          <w:sz w:val="24"/>
          <w:szCs w:val="24"/>
        </w:rPr>
        <w:t>den Fall</w:t>
      </w:r>
      <w:r w:rsidR="72059836" w:rsidRPr="092A48D0">
        <w:rPr>
          <w:sz w:val="24"/>
          <w:szCs w:val="24"/>
        </w:rPr>
        <w:t xml:space="preserve"> </w:t>
      </w:r>
      <w:r w:rsidR="72059836" w:rsidRPr="092A48D0">
        <w:rPr>
          <w:i/>
          <w:iCs/>
          <w:sz w:val="24"/>
          <w:szCs w:val="24"/>
        </w:rPr>
        <w:t>Fedotova and Others v. Russia</w:t>
      </w:r>
      <w:r w:rsidR="446A5693" w:rsidRPr="092A48D0">
        <w:rPr>
          <w:sz w:val="24"/>
          <w:szCs w:val="24"/>
        </w:rPr>
        <w:t xml:space="preserve"> berichtet!”, schreibt Fedotova </w:t>
      </w:r>
      <w:r w:rsidR="0EE96DC1" w:rsidRPr="092A48D0">
        <w:rPr>
          <w:sz w:val="24"/>
          <w:szCs w:val="24"/>
        </w:rPr>
        <w:t xml:space="preserve">in einem Beitrag auf Facebook. </w:t>
      </w:r>
      <w:r w:rsidR="62CD77A2" w:rsidRPr="092A48D0">
        <w:rPr>
          <w:sz w:val="24"/>
          <w:szCs w:val="24"/>
        </w:rPr>
        <w:t>Jedoch erreicht das Paar wenig später die schriftliche Nachricht</w:t>
      </w:r>
      <w:r w:rsidR="71680EFE" w:rsidRPr="092A48D0">
        <w:rPr>
          <w:sz w:val="24"/>
          <w:szCs w:val="24"/>
        </w:rPr>
        <w:t>, dass ihr Antrag abgelehnt wurde. Mit der Hilfe von Nikolay Alekseev</w:t>
      </w:r>
      <w:r w:rsidR="55E8DC6B" w:rsidRPr="092A48D0">
        <w:rPr>
          <w:sz w:val="24"/>
          <w:szCs w:val="24"/>
        </w:rPr>
        <w:t xml:space="preserve"> klagen sie gegen die Verweigerung der Eheschließung vor Gericht.</w:t>
      </w:r>
      <w:r w:rsidR="73AE9426" w:rsidRPr="092A48D0">
        <w:rPr>
          <w:sz w:val="24"/>
          <w:szCs w:val="24"/>
        </w:rPr>
        <w:t xml:space="preserve"> In dem Antrag hieß es: </w:t>
      </w:r>
      <w:r w:rsidR="00E10FA1">
        <w:rPr>
          <w:sz w:val="24"/>
          <w:szCs w:val="24"/>
        </w:rPr>
        <w:t>„</w:t>
      </w:r>
      <w:r w:rsidR="73AE9426" w:rsidRPr="092A48D0">
        <w:rPr>
          <w:sz w:val="24"/>
          <w:szCs w:val="24"/>
        </w:rPr>
        <w:t>Die russische Verfassung und die Familiengesetze verbieten keine gleichgeschlechtlichen Ehen. Darüber hinaus sind die Rechte der Familie und der Ehe, einschließlich der gleichgeschlechtlichen, durch die Artikel 8 und 12 der, von der Russischen Föderation ratifizierten, Europäischen Menschenrechtskonvention garantiert".</w:t>
      </w:r>
      <w:r w:rsidR="084A91D1" w:rsidRPr="092A48D0">
        <w:rPr>
          <w:sz w:val="24"/>
          <w:szCs w:val="24"/>
        </w:rPr>
        <w:t xml:space="preserve"> Das Gericht bestätigte die Entscheidung des Tverskoy ZAGS und wies die Argumente zurück. Daraufhin wurde gegen den Fall Berufung beim Obersten Gerichtshof und beim Europäischen Gerichtshof für Menschenrechte in Straßburg eingelegt.</w:t>
      </w:r>
      <w:r w:rsidR="2C3A350E" w:rsidRPr="092A48D0">
        <w:rPr>
          <w:sz w:val="24"/>
          <w:szCs w:val="24"/>
        </w:rPr>
        <w:t xml:space="preserve"> In einem Interview mit der New York Times </w:t>
      </w:r>
      <w:r w:rsidR="7EA56321" w:rsidRPr="092A48D0">
        <w:rPr>
          <w:sz w:val="24"/>
          <w:szCs w:val="24"/>
        </w:rPr>
        <w:t xml:space="preserve">erklärt das Paar: </w:t>
      </w:r>
      <w:r w:rsidR="00E10FA1">
        <w:rPr>
          <w:sz w:val="24"/>
          <w:szCs w:val="24"/>
        </w:rPr>
        <w:t>„</w:t>
      </w:r>
      <w:r w:rsidR="2A9AB749" w:rsidRPr="092A48D0">
        <w:rPr>
          <w:sz w:val="24"/>
          <w:szCs w:val="24"/>
        </w:rPr>
        <w:t>Wir lieben uns, wir sind glücklich, wir wollen unser ganzes Leben lang zusammen sein, und das wollen wir hier in Russland."</w:t>
      </w:r>
      <w:r w:rsidR="35D4488A" w:rsidRPr="092A48D0">
        <w:rPr>
          <w:sz w:val="24"/>
          <w:szCs w:val="24"/>
        </w:rPr>
        <w:t xml:space="preserve"> </w:t>
      </w:r>
    </w:p>
    <w:p w14:paraId="46B8CF69" w14:textId="2C773F67" w:rsidR="6837DC5E" w:rsidRDefault="2A9AB749" w:rsidP="092A48D0">
      <w:pPr>
        <w:rPr>
          <w:sz w:val="24"/>
          <w:szCs w:val="24"/>
        </w:rPr>
      </w:pPr>
      <w:r w:rsidRPr="092A48D0">
        <w:rPr>
          <w:sz w:val="24"/>
          <w:szCs w:val="24"/>
        </w:rPr>
        <w:t>Am 23. Oktober 2009 heirate</w:t>
      </w:r>
      <w:r w:rsidR="760BB9D5" w:rsidRPr="092A48D0">
        <w:rPr>
          <w:sz w:val="24"/>
          <w:szCs w:val="24"/>
        </w:rPr>
        <w:t xml:space="preserve">n sie in Toronto in Kanada. </w:t>
      </w:r>
      <w:r w:rsidR="62980306" w:rsidRPr="092A48D0">
        <w:rPr>
          <w:sz w:val="24"/>
          <w:szCs w:val="24"/>
        </w:rPr>
        <w:t xml:space="preserve">Zahlreiche Medien und lokale Aktivisten waren bei der Zeremonie anwesend, bei der  Fedotova und Shipitko ihr Eheversprechen ablegten. </w:t>
      </w:r>
      <w:r w:rsidR="2D85E2DE" w:rsidRPr="092A48D0">
        <w:rPr>
          <w:sz w:val="24"/>
          <w:szCs w:val="24"/>
        </w:rPr>
        <w:t>Das frisch vermählte Paar erhielt ihre Heiratsurkunde, mit welcher sie ihre Ehe auch i</w:t>
      </w:r>
      <w:r w:rsidR="008F5AD1" w:rsidRPr="092A48D0">
        <w:rPr>
          <w:sz w:val="24"/>
          <w:szCs w:val="24"/>
        </w:rPr>
        <w:t>n Russland anerkennen lassen wollten.</w:t>
      </w:r>
    </w:p>
    <w:p w14:paraId="4CB92596" w14:textId="45626CA6" w:rsidR="6837DC5E" w:rsidRDefault="3F344002" w:rsidP="092A48D0">
      <w:pPr>
        <w:rPr>
          <w:sz w:val="24"/>
          <w:szCs w:val="24"/>
        </w:rPr>
      </w:pPr>
      <w:r w:rsidRPr="092A48D0">
        <w:rPr>
          <w:sz w:val="24"/>
          <w:szCs w:val="24"/>
        </w:rPr>
        <w:lastRenderedPageBreak/>
        <w:t xml:space="preserve">Mit diesem Schritt wird Fedotova bekannt. </w:t>
      </w:r>
      <w:r w:rsidR="632DDEA5" w:rsidRPr="092A48D0">
        <w:rPr>
          <w:sz w:val="24"/>
          <w:szCs w:val="24"/>
        </w:rPr>
        <w:t>Der Aktivist</w:t>
      </w:r>
      <w:r w:rsidRPr="092A48D0">
        <w:rPr>
          <w:sz w:val="24"/>
          <w:szCs w:val="24"/>
        </w:rPr>
        <w:t xml:space="preserve"> beteiligt sich an der Planung der</w:t>
      </w:r>
      <w:r w:rsidR="35F3B022" w:rsidRPr="092A48D0">
        <w:rPr>
          <w:sz w:val="24"/>
          <w:szCs w:val="24"/>
        </w:rPr>
        <w:t xml:space="preserve"> ersten</w:t>
      </w:r>
      <w:r w:rsidR="7DD92533" w:rsidRPr="092A48D0">
        <w:rPr>
          <w:sz w:val="24"/>
          <w:szCs w:val="24"/>
        </w:rPr>
        <w:t xml:space="preserve"> </w:t>
      </w:r>
      <w:r w:rsidR="00E10FA1">
        <w:rPr>
          <w:sz w:val="24"/>
          <w:szCs w:val="24"/>
        </w:rPr>
        <w:t>„</w:t>
      </w:r>
      <w:r w:rsidR="7DD92533" w:rsidRPr="092A48D0">
        <w:rPr>
          <w:sz w:val="24"/>
          <w:szCs w:val="24"/>
        </w:rPr>
        <w:t xml:space="preserve">Moscow Pride” und wird zum Gesicht einer Kampagne für gleichgeschlechtliche Ehe. </w:t>
      </w:r>
      <w:r w:rsidR="01BA7296" w:rsidRPr="092A48D0">
        <w:rPr>
          <w:sz w:val="24"/>
          <w:szCs w:val="24"/>
        </w:rPr>
        <w:t xml:space="preserve"> Jedoch litt er bereits vor dem Auftreten in der Öffentlichkeit sehr unter der Homophobie seines Heimatlandes und nun w</w:t>
      </w:r>
      <w:r w:rsidR="552FE248" w:rsidRPr="092A48D0">
        <w:rPr>
          <w:sz w:val="24"/>
          <w:szCs w:val="24"/>
        </w:rPr>
        <w:t>urde er und seine Familie zur</w:t>
      </w:r>
      <w:r w:rsidR="0DF26338" w:rsidRPr="092A48D0">
        <w:rPr>
          <w:sz w:val="24"/>
          <w:szCs w:val="24"/>
        </w:rPr>
        <w:t xml:space="preserve"> noch größeren Zielscheibe</w:t>
      </w:r>
      <w:r w:rsidR="552FE248" w:rsidRPr="092A48D0">
        <w:rPr>
          <w:sz w:val="24"/>
          <w:szCs w:val="24"/>
        </w:rPr>
        <w:t xml:space="preserve">. </w:t>
      </w:r>
      <w:r w:rsidR="00E10FA1">
        <w:rPr>
          <w:sz w:val="24"/>
          <w:szCs w:val="24"/>
        </w:rPr>
        <w:t>„</w:t>
      </w:r>
      <w:r w:rsidR="552FE248" w:rsidRPr="092A48D0">
        <w:rPr>
          <w:sz w:val="24"/>
          <w:szCs w:val="24"/>
        </w:rPr>
        <w:t>Sogar meine Mutter bekam Todesdrohungen! Man schrieb ihr</w:t>
      </w:r>
      <w:r w:rsidR="1F1C8E3A" w:rsidRPr="092A48D0">
        <w:rPr>
          <w:sz w:val="24"/>
          <w:szCs w:val="24"/>
        </w:rPr>
        <w:t xml:space="preserve"> sogar eines Tages einen</w:t>
      </w:r>
      <w:r w:rsidR="6077A908" w:rsidRPr="092A48D0">
        <w:rPr>
          <w:sz w:val="24"/>
          <w:szCs w:val="24"/>
        </w:rPr>
        <w:t xml:space="preserve"> Brief in dem stand</w:t>
      </w:r>
      <w:r w:rsidR="552FE248" w:rsidRPr="092A48D0">
        <w:rPr>
          <w:sz w:val="24"/>
          <w:szCs w:val="24"/>
        </w:rPr>
        <w:t xml:space="preserve">, sie solle aufpassen, denn es könnte sein, dass jemand ihr </w:t>
      </w:r>
      <w:r w:rsidR="01253670" w:rsidRPr="092A48D0">
        <w:rPr>
          <w:sz w:val="24"/>
          <w:szCs w:val="24"/>
        </w:rPr>
        <w:t>Haus abfackel</w:t>
      </w:r>
      <w:r w:rsidR="0AB7FB79" w:rsidRPr="092A48D0">
        <w:rPr>
          <w:sz w:val="24"/>
          <w:szCs w:val="24"/>
        </w:rPr>
        <w:t>n wird</w:t>
      </w:r>
      <w:r w:rsidR="01253670" w:rsidRPr="092A48D0">
        <w:rPr>
          <w:sz w:val="24"/>
          <w:szCs w:val="24"/>
        </w:rPr>
        <w:t>.”</w:t>
      </w:r>
    </w:p>
    <w:p w14:paraId="160B3B00" w14:textId="0998264A" w:rsidR="6837DC5E" w:rsidRDefault="00EE2100" w:rsidP="092A48D0">
      <w:pPr>
        <w:rPr>
          <w:sz w:val="24"/>
          <w:szCs w:val="24"/>
        </w:rPr>
      </w:pPr>
      <w:r>
        <w:rPr>
          <w:noProof/>
          <w:sz w:val="24"/>
          <w:szCs w:val="24"/>
        </w:rPr>
        <w:drawing>
          <wp:anchor distT="0" distB="0" distL="114300" distR="114300" simplePos="0" relativeHeight="251658244" behindDoc="1" locked="0" layoutInCell="1" allowOverlap="1" wp14:anchorId="10D3C907" wp14:editId="166A84CC">
            <wp:simplePos x="0" y="0"/>
            <wp:positionH relativeFrom="column">
              <wp:posOffset>3396252</wp:posOffset>
            </wp:positionH>
            <wp:positionV relativeFrom="paragraph">
              <wp:posOffset>299722</wp:posOffset>
            </wp:positionV>
            <wp:extent cx="2563132" cy="1585126"/>
            <wp:effectExtent l="0" t="0" r="2540" b="2540"/>
            <wp:wrapTight wrapText="bothSides">
              <wp:wrapPolygon edited="0">
                <wp:start x="0" y="0"/>
                <wp:lineTo x="0" y="21462"/>
                <wp:lineTo x="21514" y="21462"/>
                <wp:lineTo x="21514"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63132" cy="1585126"/>
                    </a:xfrm>
                    <a:prstGeom prst="rect">
                      <a:avLst/>
                    </a:prstGeom>
                  </pic:spPr>
                </pic:pic>
              </a:graphicData>
            </a:graphic>
            <wp14:sizeRelH relativeFrom="margin">
              <wp14:pctWidth>0</wp14:pctWidth>
            </wp14:sizeRelH>
            <wp14:sizeRelV relativeFrom="margin">
              <wp14:pctHeight>0</wp14:pctHeight>
            </wp14:sizeRelV>
          </wp:anchor>
        </w:drawing>
      </w:r>
      <w:r w:rsidR="28E43111" w:rsidRPr="092A48D0">
        <w:rPr>
          <w:sz w:val="24"/>
          <w:szCs w:val="24"/>
        </w:rPr>
        <w:t xml:space="preserve">Er lässt sich jedoch nicht klein kriegen und will für seine Rechte kämpfen. </w:t>
      </w:r>
      <w:r w:rsidR="6171D432" w:rsidRPr="092A48D0">
        <w:rPr>
          <w:sz w:val="24"/>
          <w:szCs w:val="24"/>
        </w:rPr>
        <w:t xml:space="preserve">Er </w:t>
      </w:r>
      <w:r w:rsidR="3D13E604" w:rsidRPr="092A48D0">
        <w:rPr>
          <w:sz w:val="24"/>
          <w:szCs w:val="24"/>
        </w:rPr>
        <w:t xml:space="preserve">beteiligt sich also 2009 an der Planung der ersten </w:t>
      </w:r>
      <w:r w:rsidR="00E10FA1">
        <w:rPr>
          <w:sz w:val="24"/>
          <w:szCs w:val="24"/>
        </w:rPr>
        <w:t>„</w:t>
      </w:r>
      <w:r w:rsidR="3D13E604" w:rsidRPr="092A48D0">
        <w:rPr>
          <w:sz w:val="24"/>
          <w:szCs w:val="24"/>
        </w:rPr>
        <w:t>Slavic Pride”.</w:t>
      </w:r>
      <w:r w:rsidR="03165E7D" w:rsidRPr="092A48D0">
        <w:rPr>
          <w:sz w:val="24"/>
          <w:szCs w:val="24"/>
        </w:rPr>
        <w:t xml:space="preserve"> </w:t>
      </w:r>
      <w:r w:rsidR="712B5676" w:rsidRPr="092A48D0">
        <w:rPr>
          <w:sz w:val="24"/>
          <w:szCs w:val="24"/>
        </w:rPr>
        <w:t xml:space="preserve">                                                                                    </w:t>
      </w:r>
      <w:r w:rsidR="3D13E604" w:rsidRPr="092A48D0">
        <w:rPr>
          <w:sz w:val="24"/>
          <w:szCs w:val="24"/>
        </w:rPr>
        <w:t>Um die Teilnehmer zu beschützen</w:t>
      </w:r>
      <w:r w:rsidR="5B0B3DCE" w:rsidRPr="092A48D0">
        <w:rPr>
          <w:sz w:val="24"/>
          <w:szCs w:val="24"/>
        </w:rPr>
        <w:t>, geben die Veranstalter einen falschen Ort und eine falsche Zeit bei den Behörden an, an dem die Pride statt</w:t>
      </w:r>
      <w:r w:rsidR="19B02300" w:rsidRPr="092A48D0">
        <w:rPr>
          <w:sz w:val="24"/>
          <w:szCs w:val="24"/>
        </w:rPr>
        <w:t xml:space="preserve">finden soll. </w:t>
      </w:r>
      <w:r w:rsidR="00E10FA1">
        <w:rPr>
          <w:sz w:val="24"/>
          <w:szCs w:val="24"/>
        </w:rPr>
        <w:t>„</w:t>
      </w:r>
      <w:r w:rsidR="19B02300" w:rsidRPr="092A48D0">
        <w:rPr>
          <w:sz w:val="24"/>
          <w:szCs w:val="24"/>
        </w:rPr>
        <w:t xml:space="preserve">Wir lockten so die Homophoben, Transphoben und dem </w:t>
      </w:r>
      <w:r w:rsidR="649E02D7" w:rsidRPr="092A48D0">
        <w:rPr>
          <w:sz w:val="24"/>
          <w:szCs w:val="24"/>
        </w:rPr>
        <w:t>Staat-anhängende Journalisten an den falschen Ort. Demzufolge</w:t>
      </w:r>
      <w:r w:rsidR="50397016" w:rsidRPr="092A48D0">
        <w:rPr>
          <w:sz w:val="24"/>
          <w:szCs w:val="24"/>
        </w:rPr>
        <w:t xml:space="preserve"> waren wir geschützt vor Gewalt und </w:t>
      </w:r>
      <w:r w:rsidR="764C5FFB" w:rsidRPr="092A48D0">
        <w:rPr>
          <w:sz w:val="24"/>
          <w:szCs w:val="24"/>
        </w:rPr>
        <w:t>Aggression</w:t>
      </w:r>
      <w:r w:rsidR="50397016" w:rsidRPr="092A48D0">
        <w:rPr>
          <w:sz w:val="24"/>
          <w:szCs w:val="24"/>
        </w:rPr>
        <w:t>.”</w:t>
      </w:r>
      <w:r w:rsidR="717124FA" w:rsidRPr="092A48D0">
        <w:rPr>
          <w:sz w:val="24"/>
          <w:szCs w:val="24"/>
        </w:rPr>
        <w:t xml:space="preserve"> </w:t>
      </w:r>
      <w:r w:rsidR="50397016" w:rsidRPr="092A48D0">
        <w:rPr>
          <w:sz w:val="24"/>
          <w:szCs w:val="24"/>
        </w:rPr>
        <w:t xml:space="preserve"> </w:t>
      </w:r>
      <w:r w:rsidR="7D96CD14" w:rsidRPr="092A48D0">
        <w:rPr>
          <w:sz w:val="24"/>
          <w:szCs w:val="24"/>
        </w:rPr>
        <w:t xml:space="preserve">Die Demonstration stand unter dem Motto </w:t>
      </w:r>
      <w:r w:rsidR="00E10FA1">
        <w:rPr>
          <w:sz w:val="24"/>
          <w:szCs w:val="24"/>
        </w:rPr>
        <w:t>„</w:t>
      </w:r>
      <w:r w:rsidR="7D96CD14" w:rsidRPr="092A48D0">
        <w:rPr>
          <w:sz w:val="24"/>
          <w:szCs w:val="24"/>
        </w:rPr>
        <w:t>Gleichstellung der Homosexuellen - keine Kompromisse" und forderte die Anerkennung der gleichgeschlechtlichen Ehe. Die Demonstranten wurden innerhalb weniger Minuten verhaftet, während sie von Fernsehteams gefilmt wurden</w:t>
      </w:r>
      <w:r w:rsidR="7BBC211E" w:rsidRPr="092A48D0">
        <w:rPr>
          <w:sz w:val="24"/>
          <w:szCs w:val="24"/>
        </w:rPr>
        <w:t>.</w:t>
      </w:r>
      <w:r w:rsidR="7D96CD14" w:rsidRPr="092A48D0">
        <w:rPr>
          <w:sz w:val="24"/>
          <w:szCs w:val="24"/>
        </w:rPr>
        <w:t xml:space="preserve"> </w:t>
      </w:r>
      <w:r w:rsidR="75E562CA" w:rsidRPr="092A48D0">
        <w:rPr>
          <w:sz w:val="24"/>
          <w:szCs w:val="24"/>
        </w:rPr>
        <w:t>D</w:t>
      </w:r>
      <w:r w:rsidR="7D96CD14" w:rsidRPr="092A48D0">
        <w:rPr>
          <w:sz w:val="24"/>
          <w:szCs w:val="24"/>
        </w:rPr>
        <w:t xml:space="preserve">arunter Nikolai Alekseev und der Menschenrechtsaktivist Peter Tatchell, der rief: </w:t>
      </w:r>
      <w:r w:rsidR="00E10FA1">
        <w:rPr>
          <w:sz w:val="24"/>
          <w:szCs w:val="24"/>
        </w:rPr>
        <w:t>„</w:t>
      </w:r>
      <w:r w:rsidR="7D96CD14" w:rsidRPr="092A48D0">
        <w:rPr>
          <w:sz w:val="24"/>
          <w:szCs w:val="24"/>
        </w:rPr>
        <w:t>Das zeigt, dass das russische Volk nicht frei ist", als er von der Polizei abgeführt wurde</w:t>
      </w:r>
      <w:r w:rsidR="14BCDF15" w:rsidRPr="092A48D0">
        <w:rPr>
          <w:sz w:val="24"/>
          <w:szCs w:val="24"/>
        </w:rPr>
        <w:t>.</w:t>
      </w:r>
    </w:p>
    <w:p w14:paraId="0DA9D62E" w14:textId="4900CC53" w:rsidR="4EFFF66C" w:rsidRDefault="0086641F" w:rsidP="092A48D0">
      <w:pPr>
        <w:rPr>
          <w:sz w:val="24"/>
          <w:szCs w:val="24"/>
        </w:rPr>
      </w:pPr>
      <w:r>
        <w:rPr>
          <w:rFonts w:eastAsiaTheme="minorEastAsia"/>
          <w:noProof/>
          <w:color w:val="202124"/>
          <w:sz w:val="24"/>
          <w:szCs w:val="24"/>
        </w:rPr>
        <w:drawing>
          <wp:anchor distT="0" distB="0" distL="114300" distR="114300" simplePos="0" relativeHeight="251658241" behindDoc="1" locked="0" layoutInCell="1" allowOverlap="1" wp14:anchorId="712F698A" wp14:editId="5C315DB0">
            <wp:simplePos x="0" y="0"/>
            <wp:positionH relativeFrom="column">
              <wp:posOffset>-38100</wp:posOffset>
            </wp:positionH>
            <wp:positionV relativeFrom="paragraph">
              <wp:posOffset>1222375</wp:posOffset>
            </wp:positionV>
            <wp:extent cx="1619250" cy="2159000"/>
            <wp:effectExtent l="0" t="0" r="6350" b="0"/>
            <wp:wrapTight wrapText="bothSides">
              <wp:wrapPolygon edited="0">
                <wp:start x="0" y="0"/>
                <wp:lineTo x="0" y="21473"/>
                <wp:lineTo x="21515" y="21473"/>
                <wp:lineTo x="21515"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19250" cy="2159000"/>
                    </a:xfrm>
                    <a:prstGeom prst="rect">
                      <a:avLst/>
                    </a:prstGeom>
                  </pic:spPr>
                </pic:pic>
              </a:graphicData>
            </a:graphic>
            <wp14:sizeRelH relativeFrom="margin">
              <wp14:pctWidth>0</wp14:pctWidth>
            </wp14:sizeRelH>
            <wp14:sizeRelV relativeFrom="margin">
              <wp14:pctHeight>0</wp14:pctHeight>
            </wp14:sizeRelV>
          </wp:anchor>
        </w:drawing>
      </w:r>
      <w:r w:rsidR="00E10FA1">
        <w:rPr>
          <w:sz w:val="24"/>
          <w:szCs w:val="24"/>
        </w:rPr>
        <w:t>„</w:t>
      </w:r>
      <w:r w:rsidR="4EFFF66C" w:rsidRPr="092A48D0">
        <w:rPr>
          <w:sz w:val="24"/>
          <w:szCs w:val="24"/>
        </w:rPr>
        <w:t xml:space="preserve">2013, </w:t>
      </w:r>
      <w:r w:rsidR="413B76E2" w:rsidRPr="092A48D0">
        <w:rPr>
          <w:sz w:val="24"/>
          <w:szCs w:val="24"/>
        </w:rPr>
        <w:t>nach fast 10 Jahren Aktivismus in Russland wurde mir bewusst, dass Russland ein hoffnungsloser Fall ist und in naher Zukunft keine Besserung bevorsteht.” Er erklärt, dass es immer schwerer und gefährlicher wurde die Prides zu organisieren.</w:t>
      </w:r>
      <w:r w:rsidR="26F47FDF" w:rsidRPr="092A48D0">
        <w:rPr>
          <w:sz w:val="24"/>
          <w:szCs w:val="24"/>
        </w:rPr>
        <w:t xml:space="preserve"> Er wurde immer öfter von fremden Menschen geschlagen und verfolgt. </w:t>
      </w:r>
      <w:r w:rsidR="1E6D11C4" w:rsidRPr="092A48D0">
        <w:rPr>
          <w:sz w:val="24"/>
          <w:szCs w:val="24"/>
        </w:rPr>
        <w:t>Nichtdestotrotz gibt</w:t>
      </w:r>
      <w:r w:rsidR="3C4C0D6C" w:rsidRPr="092A48D0">
        <w:rPr>
          <w:sz w:val="24"/>
          <w:szCs w:val="24"/>
        </w:rPr>
        <w:t xml:space="preserve"> Fedotova nicht auf und organisiert 2015 schlussendlich seine letzte Pride mit</w:t>
      </w:r>
      <w:r w:rsidR="44EBD7A9" w:rsidRPr="092A48D0">
        <w:rPr>
          <w:sz w:val="24"/>
          <w:szCs w:val="24"/>
        </w:rPr>
        <w:t xml:space="preserve"> nur 2 anderen Mitorganisatoren</w:t>
      </w:r>
      <w:r w:rsidR="797DA758" w:rsidRPr="092A48D0">
        <w:rPr>
          <w:sz w:val="24"/>
          <w:szCs w:val="24"/>
        </w:rPr>
        <w:t xml:space="preserve">, trotz offizieller Auflösung der </w:t>
      </w:r>
      <w:r w:rsidR="00E10FA1">
        <w:rPr>
          <w:sz w:val="24"/>
          <w:szCs w:val="24"/>
        </w:rPr>
        <w:t>„</w:t>
      </w:r>
      <w:r w:rsidR="797DA758" w:rsidRPr="092A48D0">
        <w:rPr>
          <w:sz w:val="24"/>
          <w:szCs w:val="24"/>
        </w:rPr>
        <w:t>Moscow Prides” auf Befehl der Behörden.</w:t>
      </w:r>
      <w:r w:rsidR="35FDD32A" w:rsidRPr="092A48D0">
        <w:rPr>
          <w:sz w:val="24"/>
          <w:szCs w:val="24"/>
        </w:rPr>
        <w:t xml:space="preserve"> </w:t>
      </w:r>
      <w:r w:rsidR="6867A0B8" w:rsidRPr="092A48D0">
        <w:rPr>
          <w:sz w:val="24"/>
          <w:szCs w:val="24"/>
        </w:rPr>
        <w:t xml:space="preserve">Mindestens 16 Aktivisten wurden abgeführt. Darunter auch 2 Mitorganisatoren, welche beide </w:t>
      </w:r>
      <w:r w:rsidR="145CF4E0" w:rsidRPr="092A48D0">
        <w:rPr>
          <w:sz w:val="24"/>
          <w:szCs w:val="24"/>
        </w:rPr>
        <w:t xml:space="preserve">zu </w:t>
      </w:r>
      <w:r w:rsidR="6867A0B8" w:rsidRPr="092A48D0">
        <w:rPr>
          <w:sz w:val="24"/>
          <w:szCs w:val="24"/>
        </w:rPr>
        <w:t>10</w:t>
      </w:r>
      <w:r w:rsidR="59CB7179" w:rsidRPr="092A48D0">
        <w:rPr>
          <w:sz w:val="24"/>
          <w:szCs w:val="24"/>
        </w:rPr>
        <w:t xml:space="preserve"> Tage</w:t>
      </w:r>
      <w:r w:rsidR="1AC38B44" w:rsidRPr="092A48D0">
        <w:rPr>
          <w:sz w:val="24"/>
          <w:szCs w:val="24"/>
        </w:rPr>
        <w:t>n</w:t>
      </w:r>
      <w:r w:rsidR="59CB7179" w:rsidRPr="092A48D0">
        <w:rPr>
          <w:sz w:val="24"/>
          <w:szCs w:val="24"/>
        </w:rPr>
        <w:t xml:space="preserve"> im </w:t>
      </w:r>
      <w:r w:rsidR="04C74E7C" w:rsidRPr="092A48D0">
        <w:rPr>
          <w:sz w:val="24"/>
          <w:szCs w:val="24"/>
        </w:rPr>
        <w:t>Gefängnis</w:t>
      </w:r>
      <w:r w:rsidR="59CB7179" w:rsidRPr="092A48D0">
        <w:rPr>
          <w:sz w:val="24"/>
          <w:szCs w:val="24"/>
        </w:rPr>
        <w:t xml:space="preserve"> </w:t>
      </w:r>
      <w:r w:rsidR="7A15FDDC" w:rsidRPr="092A48D0">
        <w:rPr>
          <w:sz w:val="24"/>
          <w:szCs w:val="24"/>
        </w:rPr>
        <w:t xml:space="preserve">verurteilt wurden. </w:t>
      </w:r>
      <w:r w:rsidR="00E10FA1">
        <w:rPr>
          <w:sz w:val="24"/>
          <w:szCs w:val="24"/>
        </w:rPr>
        <w:t>„</w:t>
      </w:r>
      <w:r w:rsidR="7A15FDDC" w:rsidRPr="092A48D0">
        <w:rPr>
          <w:sz w:val="24"/>
          <w:szCs w:val="24"/>
        </w:rPr>
        <w:t xml:space="preserve">Ich musste fliehen. Nun waren es nicht nur mehr Fremde, die mich verfolgten, sondern die Polizei.” </w:t>
      </w:r>
      <w:r w:rsidR="32544CAA" w:rsidRPr="092A48D0">
        <w:rPr>
          <w:sz w:val="24"/>
          <w:szCs w:val="24"/>
        </w:rPr>
        <w:t>Immer wieder wird Rene von Fremden zusammengeschlagen und kriegt zunehmend mehr Todesdrohungen.</w:t>
      </w:r>
      <w:r w:rsidR="6EBFFE02" w:rsidRPr="092A48D0">
        <w:rPr>
          <w:sz w:val="24"/>
          <w:szCs w:val="24"/>
        </w:rPr>
        <w:t xml:space="preserve"> </w:t>
      </w:r>
      <w:r w:rsidR="00E10FA1">
        <w:rPr>
          <w:sz w:val="24"/>
          <w:szCs w:val="24"/>
        </w:rPr>
        <w:t>„</w:t>
      </w:r>
      <w:r w:rsidR="14D2EDE8" w:rsidRPr="092A48D0">
        <w:rPr>
          <w:sz w:val="24"/>
          <w:szCs w:val="24"/>
        </w:rPr>
        <w:t>Ich realisierte, dass wenn jemand mich tödlich verletz</w:t>
      </w:r>
      <w:r w:rsidR="32CA45B2" w:rsidRPr="092A48D0">
        <w:rPr>
          <w:sz w:val="24"/>
          <w:szCs w:val="24"/>
        </w:rPr>
        <w:t>en würde</w:t>
      </w:r>
      <w:r w:rsidR="14D2EDE8" w:rsidRPr="092A48D0">
        <w:rPr>
          <w:sz w:val="24"/>
          <w:szCs w:val="24"/>
        </w:rPr>
        <w:t>, nicht einmal mehr ärztliche Hilfe in Frage k</w:t>
      </w:r>
      <w:r w:rsidR="05FAF1EA" w:rsidRPr="092A48D0">
        <w:rPr>
          <w:sz w:val="24"/>
          <w:szCs w:val="24"/>
        </w:rPr>
        <w:t>äme</w:t>
      </w:r>
      <w:r w:rsidR="14D2EDE8" w:rsidRPr="092A48D0">
        <w:rPr>
          <w:sz w:val="24"/>
          <w:szCs w:val="24"/>
        </w:rPr>
        <w:t>. Ich w</w:t>
      </w:r>
      <w:r w:rsidR="5F8DB8AB" w:rsidRPr="092A48D0">
        <w:rPr>
          <w:sz w:val="24"/>
          <w:szCs w:val="24"/>
        </w:rPr>
        <w:t>u</w:t>
      </w:r>
      <w:r w:rsidR="14D2EDE8" w:rsidRPr="092A48D0">
        <w:rPr>
          <w:sz w:val="24"/>
          <w:szCs w:val="24"/>
        </w:rPr>
        <w:t>rde von der Pol</w:t>
      </w:r>
      <w:r w:rsidR="74256080" w:rsidRPr="092A48D0">
        <w:rPr>
          <w:sz w:val="24"/>
          <w:szCs w:val="24"/>
        </w:rPr>
        <w:t>izei gesucht. Wenn ich ins Kr</w:t>
      </w:r>
      <w:r w:rsidR="30D2CAFB" w:rsidRPr="092A48D0">
        <w:rPr>
          <w:sz w:val="24"/>
          <w:szCs w:val="24"/>
        </w:rPr>
        <w:t>ankenhaus gegangen wäre, dann hätten sie mich gefunden.”</w:t>
      </w:r>
      <w:r w:rsidR="604901F8" w:rsidRPr="092A48D0">
        <w:rPr>
          <w:sz w:val="24"/>
          <w:szCs w:val="24"/>
        </w:rPr>
        <w:t xml:space="preserve"> Er hielt die Verfolgung nicht mehr aus und bat einen Freund um Hilfe. Dieser hilft ih</w:t>
      </w:r>
      <w:r w:rsidR="007739A4">
        <w:rPr>
          <w:sz w:val="24"/>
          <w:szCs w:val="24"/>
        </w:rPr>
        <w:t>m</w:t>
      </w:r>
      <w:r w:rsidR="604901F8" w:rsidRPr="092A48D0">
        <w:rPr>
          <w:sz w:val="24"/>
          <w:szCs w:val="24"/>
        </w:rPr>
        <w:t xml:space="preserve"> an ein Visum zu </w:t>
      </w:r>
      <w:r w:rsidR="7B985D3F" w:rsidRPr="092A48D0">
        <w:rPr>
          <w:sz w:val="24"/>
          <w:szCs w:val="24"/>
        </w:rPr>
        <w:t xml:space="preserve">gelangen. Wohin er gehen würde, wusste er nicht. </w:t>
      </w:r>
      <w:r w:rsidR="00E10FA1">
        <w:rPr>
          <w:sz w:val="24"/>
          <w:szCs w:val="24"/>
        </w:rPr>
        <w:t>„</w:t>
      </w:r>
      <w:r w:rsidR="7B985D3F" w:rsidRPr="092A48D0">
        <w:rPr>
          <w:sz w:val="24"/>
          <w:szCs w:val="24"/>
        </w:rPr>
        <w:t>Ich hatte keine Ahnung von Luxembu</w:t>
      </w:r>
      <w:r w:rsidR="401FA6B3" w:rsidRPr="092A48D0">
        <w:rPr>
          <w:sz w:val="24"/>
          <w:szCs w:val="24"/>
        </w:rPr>
        <w:t>rg, ich wusste nur dass ich nach Europa kommen will.”</w:t>
      </w:r>
    </w:p>
    <w:p w14:paraId="6B1DE63C" w14:textId="39530518" w:rsidR="401FA6B3" w:rsidRDefault="401FA6B3" w:rsidP="092A48D0">
      <w:pPr>
        <w:rPr>
          <w:rFonts w:eastAsiaTheme="minorEastAsia"/>
          <w:color w:val="202124"/>
          <w:sz w:val="24"/>
          <w:szCs w:val="24"/>
        </w:rPr>
      </w:pPr>
      <w:r w:rsidRPr="092A48D0">
        <w:rPr>
          <w:sz w:val="24"/>
          <w:szCs w:val="24"/>
        </w:rPr>
        <w:lastRenderedPageBreak/>
        <w:t>Schließlich wa</w:t>
      </w:r>
      <w:r w:rsidR="7F4E25A1" w:rsidRPr="092A48D0">
        <w:rPr>
          <w:sz w:val="24"/>
          <w:szCs w:val="24"/>
        </w:rPr>
        <w:t>r es dann so weit. Rene kommt 2015 nach Luxemburg in ein Flüchtlingslager. Dort soll er darauf warten, ob sei</w:t>
      </w:r>
      <w:r w:rsidR="26D11217" w:rsidRPr="092A48D0">
        <w:rPr>
          <w:sz w:val="24"/>
          <w:szCs w:val="24"/>
        </w:rPr>
        <w:t xml:space="preserve">ne Anfrage auf Asyl bestätigt oder abgelehnt wird. </w:t>
      </w:r>
      <w:r w:rsidR="00E10FA1">
        <w:rPr>
          <w:sz w:val="24"/>
          <w:szCs w:val="24"/>
        </w:rPr>
        <w:t>„</w:t>
      </w:r>
      <w:r w:rsidR="10FC82C6" w:rsidRPr="092A48D0">
        <w:rPr>
          <w:sz w:val="24"/>
          <w:szCs w:val="24"/>
        </w:rPr>
        <w:t>Ich habe mir Schutz erwartet</w:t>
      </w:r>
      <w:r w:rsidR="00E10FA1">
        <w:rPr>
          <w:sz w:val="24"/>
          <w:szCs w:val="24"/>
        </w:rPr>
        <w:t>,</w:t>
      </w:r>
      <w:r w:rsidR="10FC82C6" w:rsidRPr="092A48D0">
        <w:rPr>
          <w:sz w:val="24"/>
          <w:szCs w:val="24"/>
        </w:rPr>
        <w:t xml:space="preserve"> als ich hierherkam. Doch stattdessen floh ich vo</w:t>
      </w:r>
      <w:r w:rsidR="00E10FA1">
        <w:rPr>
          <w:sz w:val="24"/>
          <w:szCs w:val="24"/>
        </w:rPr>
        <w:t>r</w:t>
      </w:r>
      <w:r w:rsidR="10FC82C6" w:rsidRPr="092A48D0">
        <w:rPr>
          <w:sz w:val="24"/>
          <w:szCs w:val="24"/>
        </w:rPr>
        <w:t xml:space="preserve"> Homophobie und Transphobie zu Homophobie</w:t>
      </w:r>
      <w:r w:rsidR="02FE8669" w:rsidRPr="092A48D0">
        <w:rPr>
          <w:sz w:val="24"/>
          <w:szCs w:val="24"/>
        </w:rPr>
        <w:t xml:space="preserve"> und Transphobie.” “Queere Flüchtlinge brauchen mehr Schutz!”, erklärt er.</w:t>
      </w:r>
      <w:r w:rsidR="6ADB59C6" w:rsidRPr="092A48D0">
        <w:rPr>
          <w:sz w:val="24"/>
          <w:szCs w:val="24"/>
        </w:rPr>
        <w:t xml:space="preserve"> Im Flüchtlingslager warteten Menschen mit komplett verschiedenen Hintergründen auf die Asylbescheinigung. </w:t>
      </w:r>
      <w:r w:rsidR="3BC10758" w:rsidRPr="092A48D0">
        <w:rPr>
          <w:sz w:val="24"/>
          <w:szCs w:val="24"/>
        </w:rPr>
        <w:t xml:space="preserve">Flüchtlinge aus Afghanistan </w:t>
      </w:r>
      <w:r w:rsidR="2146516C" w:rsidRPr="092A48D0">
        <w:rPr>
          <w:sz w:val="24"/>
          <w:szCs w:val="24"/>
        </w:rPr>
        <w:t>oder</w:t>
      </w:r>
      <w:r w:rsidR="2146516C" w:rsidRPr="092A48D0">
        <w:rPr>
          <w:rFonts w:eastAsiaTheme="minorEastAsia"/>
          <w:sz w:val="24"/>
          <w:szCs w:val="24"/>
        </w:rPr>
        <w:t xml:space="preserve"> </w:t>
      </w:r>
      <w:r w:rsidR="2146516C" w:rsidRPr="092A48D0">
        <w:rPr>
          <w:rFonts w:eastAsiaTheme="minorEastAsia"/>
          <w:color w:val="202124"/>
          <w:sz w:val="24"/>
          <w:szCs w:val="24"/>
        </w:rPr>
        <w:t>Äthiopien</w:t>
      </w:r>
      <w:r w:rsidR="257970EC" w:rsidRPr="092A48D0">
        <w:rPr>
          <w:rFonts w:eastAsiaTheme="minorEastAsia"/>
          <w:color w:val="202124"/>
          <w:sz w:val="24"/>
          <w:szCs w:val="24"/>
        </w:rPr>
        <w:t xml:space="preserve"> stammen aus Ländern in denen Homosexualität und Transsexualität genauso tabuisiert sind, wie in Russland. </w:t>
      </w:r>
      <w:r w:rsidR="0072254E">
        <w:rPr>
          <w:rFonts w:eastAsiaTheme="minorEastAsia"/>
          <w:color w:val="202124"/>
          <w:sz w:val="24"/>
          <w:szCs w:val="24"/>
        </w:rPr>
        <w:t>„</w:t>
      </w:r>
      <w:r w:rsidR="257970EC" w:rsidRPr="092A48D0">
        <w:rPr>
          <w:rFonts w:eastAsiaTheme="minorEastAsia"/>
          <w:color w:val="202124"/>
          <w:sz w:val="24"/>
          <w:szCs w:val="24"/>
        </w:rPr>
        <w:t>Einen q</w:t>
      </w:r>
      <w:r w:rsidR="53A23BF7" w:rsidRPr="092A48D0">
        <w:rPr>
          <w:rFonts w:eastAsiaTheme="minorEastAsia"/>
          <w:color w:val="202124"/>
          <w:sz w:val="24"/>
          <w:szCs w:val="24"/>
        </w:rPr>
        <w:t>ueeren Flüchtling ohne verstärkten Schutz in ein solches Flüchtlings</w:t>
      </w:r>
      <w:r w:rsidR="306F0995" w:rsidRPr="092A48D0">
        <w:rPr>
          <w:rFonts w:eastAsiaTheme="minorEastAsia"/>
          <w:color w:val="202124"/>
          <w:sz w:val="24"/>
          <w:szCs w:val="24"/>
        </w:rPr>
        <w:t>heim zu schicken ist unverantwortlich</w:t>
      </w:r>
      <w:r w:rsidR="102604A9" w:rsidRPr="092A48D0">
        <w:rPr>
          <w:rFonts w:eastAsiaTheme="minorEastAsia"/>
          <w:color w:val="202124"/>
          <w:sz w:val="24"/>
          <w:szCs w:val="24"/>
        </w:rPr>
        <w:t xml:space="preserve">!” Fedotova </w:t>
      </w:r>
      <w:r w:rsidR="03FCB3AA" w:rsidRPr="092A48D0">
        <w:rPr>
          <w:rFonts w:eastAsiaTheme="minorEastAsia"/>
          <w:color w:val="202124"/>
          <w:sz w:val="24"/>
          <w:szCs w:val="24"/>
        </w:rPr>
        <w:t xml:space="preserve">erzählt außerdem von den ständigen Hetzereien gegen ihn: </w:t>
      </w:r>
      <w:r w:rsidR="0072254E">
        <w:rPr>
          <w:rFonts w:eastAsiaTheme="minorEastAsia"/>
          <w:color w:val="202124"/>
          <w:sz w:val="24"/>
          <w:szCs w:val="24"/>
        </w:rPr>
        <w:t>„</w:t>
      </w:r>
      <w:r w:rsidR="03FCB3AA" w:rsidRPr="092A48D0">
        <w:rPr>
          <w:rFonts w:eastAsiaTheme="minorEastAsia"/>
          <w:color w:val="202124"/>
          <w:sz w:val="24"/>
          <w:szCs w:val="24"/>
        </w:rPr>
        <w:t xml:space="preserve">Ich hatte ein Interview mit </w:t>
      </w:r>
      <w:r w:rsidR="03FCB3AA" w:rsidRPr="092A48D0">
        <w:rPr>
          <w:rFonts w:eastAsiaTheme="minorEastAsia"/>
          <w:i/>
          <w:iCs/>
          <w:color w:val="202124"/>
          <w:sz w:val="24"/>
          <w:szCs w:val="24"/>
        </w:rPr>
        <w:t>Le</w:t>
      </w:r>
      <w:r w:rsidR="6F9820E8" w:rsidRPr="092A48D0">
        <w:rPr>
          <w:rFonts w:eastAsiaTheme="minorEastAsia"/>
          <w:i/>
          <w:iCs/>
          <w:color w:val="202124"/>
          <w:sz w:val="24"/>
          <w:szCs w:val="24"/>
        </w:rPr>
        <w:t xml:space="preserve"> Quotidien</w:t>
      </w:r>
      <w:r w:rsidR="6F9820E8" w:rsidRPr="092A48D0">
        <w:rPr>
          <w:rFonts w:eastAsiaTheme="minorEastAsia"/>
          <w:color w:val="202124"/>
          <w:sz w:val="24"/>
          <w:szCs w:val="24"/>
        </w:rPr>
        <w:t xml:space="preserve"> und während ich dieses Interview führte</w:t>
      </w:r>
      <w:r w:rsidR="49082F3F" w:rsidRPr="092A48D0">
        <w:rPr>
          <w:rFonts w:eastAsiaTheme="minorEastAsia"/>
          <w:color w:val="202124"/>
          <w:sz w:val="24"/>
          <w:szCs w:val="24"/>
        </w:rPr>
        <w:t>, merkte ich wie die anderen Flüchtlinge sich über mich lustig machten.</w:t>
      </w:r>
      <w:r w:rsidR="10BBA758" w:rsidRPr="092A48D0">
        <w:rPr>
          <w:rFonts w:eastAsiaTheme="minorEastAsia"/>
          <w:color w:val="202124"/>
          <w:sz w:val="24"/>
          <w:szCs w:val="24"/>
        </w:rPr>
        <w:t xml:space="preserve"> Ein anderes Mal drängten mich ein paar von ihnen in eine kleine</w:t>
      </w:r>
      <w:r w:rsidR="1C036E18" w:rsidRPr="092A48D0">
        <w:rPr>
          <w:rFonts w:eastAsiaTheme="minorEastAsia"/>
          <w:color w:val="202124"/>
          <w:sz w:val="24"/>
          <w:szCs w:val="24"/>
        </w:rPr>
        <w:t xml:space="preserve"> </w:t>
      </w:r>
      <w:r w:rsidR="10BBA758" w:rsidRPr="092A48D0">
        <w:rPr>
          <w:rFonts w:eastAsiaTheme="minorEastAsia"/>
          <w:color w:val="202124"/>
          <w:sz w:val="24"/>
          <w:szCs w:val="24"/>
        </w:rPr>
        <w:t>Eck</w:t>
      </w:r>
      <w:r w:rsidR="58E24AF7" w:rsidRPr="092A48D0">
        <w:rPr>
          <w:rFonts w:eastAsiaTheme="minorEastAsia"/>
          <w:color w:val="202124"/>
          <w:sz w:val="24"/>
          <w:szCs w:val="24"/>
        </w:rPr>
        <w:t>e</w:t>
      </w:r>
      <w:r w:rsidR="10BBA758" w:rsidRPr="092A48D0">
        <w:rPr>
          <w:rFonts w:eastAsiaTheme="minorEastAsia"/>
          <w:color w:val="202124"/>
          <w:sz w:val="24"/>
          <w:szCs w:val="24"/>
        </w:rPr>
        <w:t xml:space="preserve"> und schimpften: </w:t>
      </w:r>
      <w:r w:rsidR="10BBA758" w:rsidRPr="092A48D0">
        <w:rPr>
          <w:rFonts w:eastAsiaTheme="minorEastAsia"/>
          <w:i/>
          <w:iCs/>
          <w:color w:val="202124"/>
          <w:sz w:val="24"/>
          <w:szCs w:val="24"/>
        </w:rPr>
        <w:t>Es ist uns egal ob du lesbisch oder transsexuell bist</w:t>
      </w:r>
      <w:r w:rsidR="577C24A4" w:rsidRPr="092A48D0">
        <w:rPr>
          <w:rFonts w:eastAsiaTheme="minorEastAsia"/>
          <w:i/>
          <w:iCs/>
          <w:color w:val="202124"/>
          <w:sz w:val="24"/>
          <w:szCs w:val="24"/>
        </w:rPr>
        <w:t>. Solange du eine</w:t>
      </w:r>
      <w:r w:rsidR="42F80A97" w:rsidRPr="092A48D0">
        <w:rPr>
          <w:rFonts w:eastAsiaTheme="minorEastAsia"/>
          <w:i/>
          <w:iCs/>
          <w:color w:val="202124"/>
          <w:sz w:val="24"/>
          <w:szCs w:val="24"/>
        </w:rPr>
        <w:t xml:space="preserve"> M****i hast, können wir dich ja f***</w:t>
      </w:r>
      <w:r w:rsidR="5AA85349" w:rsidRPr="092A48D0">
        <w:rPr>
          <w:rFonts w:eastAsiaTheme="minorEastAsia"/>
          <w:i/>
          <w:iCs/>
          <w:color w:val="202124"/>
          <w:sz w:val="24"/>
          <w:szCs w:val="24"/>
        </w:rPr>
        <w:t>*n!</w:t>
      </w:r>
      <w:r w:rsidR="577C24A4" w:rsidRPr="092A48D0">
        <w:rPr>
          <w:rFonts w:eastAsiaTheme="minorEastAsia"/>
          <w:i/>
          <w:iCs/>
          <w:color w:val="202124"/>
          <w:sz w:val="24"/>
          <w:szCs w:val="24"/>
        </w:rPr>
        <w:t xml:space="preserve"> </w:t>
      </w:r>
      <w:r w:rsidR="49082F3F" w:rsidRPr="092A48D0">
        <w:rPr>
          <w:rFonts w:eastAsiaTheme="minorEastAsia"/>
          <w:color w:val="202124"/>
          <w:sz w:val="24"/>
          <w:szCs w:val="24"/>
        </w:rPr>
        <w:t>”</w:t>
      </w:r>
    </w:p>
    <w:p w14:paraId="192BE413" w14:textId="4C419F54" w:rsidR="49082F3F" w:rsidRDefault="49082F3F" w:rsidP="092A48D0">
      <w:pPr>
        <w:rPr>
          <w:rFonts w:eastAsiaTheme="minorEastAsia"/>
          <w:color w:val="202124"/>
          <w:sz w:val="24"/>
          <w:szCs w:val="24"/>
        </w:rPr>
      </w:pPr>
      <w:r w:rsidRPr="092A48D0">
        <w:rPr>
          <w:rFonts w:eastAsiaTheme="minorEastAsia"/>
          <w:color w:val="202124"/>
          <w:sz w:val="24"/>
          <w:szCs w:val="24"/>
        </w:rPr>
        <w:t xml:space="preserve"> Ein Jahr und zwei Monate </w:t>
      </w:r>
      <w:r w:rsidR="5216C226" w:rsidRPr="092A48D0">
        <w:rPr>
          <w:rFonts w:eastAsiaTheme="minorEastAsia"/>
          <w:color w:val="202124"/>
          <w:sz w:val="24"/>
          <w:szCs w:val="24"/>
        </w:rPr>
        <w:t xml:space="preserve">wartet Rene auf die Bestätigung seines Asylantrages. </w:t>
      </w:r>
      <w:r w:rsidR="0072254E">
        <w:rPr>
          <w:rFonts w:eastAsiaTheme="minorEastAsia"/>
          <w:color w:val="202124"/>
          <w:sz w:val="24"/>
          <w:szCs w:val="24"/>
        </w:rPr>
        <w:t>„</w:t>
      </w:r>
      <w:r w:rsidR="5216C226" w:rsidRPr="092A48D0">
        <w:rPr>
          <w:rFonts w:eastAsiaTheme="minorEastAsia"/>
          <w:color w:val="202124"/>
          <w:sz w:val="24"/>
          <w:szCs w:val="24"/>
        </w:rPr>
        <w:t>Ich hatte keine Freunde, kein Ge</w:t>
      </w:r>
      <w:r w:rsidR="25203A19" w:rsidRPr="092A48D0">
        <w:rPr>
          <w:rFonts w:eastAsiaTheme="minorEastAsia"/>
          <w:color w:val="202124"/>
          <w:sz w:val="24"/>
          <w:szCs w:val="24"/>
        </w:rPr>
        <w:t xml:space="preserve">ld, ich war einsam.” </w:t>
      </w:r>
    </w:p>
    <w:p w14:paraId="558D0AFD" w14:textId="0891F25F" w:rsidR="136AD439" w:rsidRDefault="00577E0B" w:rsidP="092A48D0">
      <w:pPr>
        <w:rPr>
          <w:rFonts w:eastAsiaTheme="minorEastAsia"/>
          <w:color w:val="202124"/>
          <w:sz w:val="24"/>
          <w:szCs w:val="24"/>
        </w:rPr>
      </w:pPr>
      <w:r>
        <w:rPr>
          <w:noProof/>
          <w:sz w:val="24"/>
          <w:szCs w:val="24"/>
        </w:rPr>
        <w:drawing>
          <wp:anchor distT="0" distB="0" distL="114300" distR="114300" simplePos="0" relativeHeight="251659268" behindDoc="1" locked="0" layoutInCell="1" allowOverlap="1" wp14:anchorId="4F3AEE5E" wp14:editId="0586158B">
            <wp:simplePos x="0" y="0"/>
            <wp:positionH relativeFrom="column">
              <wp:posOffset>-7540</wp:posOffset>
            </wp:positionH>
            <wp:positionV relativeFrom="paragraph">
              <wp:posOffset>947420</wp:posOffset>
            </wp:positionV>
            <wp:extent cx="1316990" cy="1612265"/>
            <wp:effectExtent l="0" t="0" r="0" b="635"/>
            <wp:wrapTight wrapText="bothSides">
              <wp:wrapPolygon edited="0">
                <wp:start x="0" y="0"/>
                <wp:lineTo x="0" y="21438"/>
                <wp:lineTo x="20413" y="21438"/>
                <wp:lineTo x="20413"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rotWithShape="1">
                    <a:blip r:embed="rId10" cstate="print">
                      <a:extLst>
                        <a:ext uri="{28A0092B-C50C-407E-A947-70E740481C1C}">
                          <a14:useLocalDpi xmlns:a14="http://schemas.microsoft.com/office/drawing/2010/main" val="0"/>
                        </a:ext>
                      </a:extLst>
                    </a:blip>
                    <a:srcRect l="-1" r="-7067" b="17281"/>
                    <a:stretch/>
                  </pic:blipFill>
                  <pic:spPr bwMode="auto">
                    <a:xfrm>
                      <a:off x="0" y="0"/>
                      <a:ext cx="1316990" cy="16122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136AD439" w:rsidRPr="092A48D0">
        <w:rPr>
          <w:rFonts w:eastAsiaTheme="minorEastAsia"/>
          <w:color w:val="202124"/>
          <w:sz w:val="24"/>
          <w:szCs w:val="24"/>
        </w:rPr>
        <w:t>Heute wohnt er in einer kleinen Wohnung in Luxemburg. Viel kann er sich nicht leisten, die Miete in Luxemburg ist auch ihm zu teuer. Es fällt ihm schwer</w:t>
      </w:r>
      <w:r w:rsidR="7CCD0D9E" w:rsidRPr="092A48D0">
        <w:rPr>
          <w:rFonts w:eastAsiaTheme="minorEastAsia"/>
          <w:color w:val="202124"/>
          <w:sz w:val="24"/>
          <w:szCs w:val="24"/>
        </w:rPr>
        <w:t xml:space="preserve"> eine Arbeit in Luxemburg zu finden. </w:t>
      </w:r>
      <w:r w:rsidR="0072254E">
        <w:rPr>
          <w:rFonts w:eastAsiaTheme="minorEastAsia"/>
          <w:color w:val="202124"/>
          <w:sz w:val="24"/>
          <w:szCs w:val="24"/>
        </w:rPr>
        <w:t>„</w:t>
      </w:r>
      <w:r w:rsidR="7CCD0D9E" w:rsidRPr="092A48D0">
        <w:rPr>
          <w:rFonts w:eastAsiaTheme="minorEastAsia"/>
          <w:color w:val="202124"/>
          <w:sz w:val="24"/>
          <w:szCs w:val="24"/>
        </w:rPr>
        <w:t xml:space="preserve">Ich hatte nie eine Karriere. Jetzt bin </w:t>
      </w:r>
      <w:r w:rsidR="25D2D215" w:rsidRPr="092A48D0">
        <w:rPr>
          <w:rFonts w:eastAsiaTheme="minorEastAsia"/>
          <w:color w:val="202124"/>
          <w:sz w:val="24"/>
          <w:szCs w:val="24"/>
        </w:rPr>
        <w:t>ich 43 Jahre alt und suche Arbeit. Ich habe eine Zeit lang für</w:t>
      </w:r>
      <w:r w:rsidR="25D2D215" w:rsidRPr="092A48D0">
        <w:rPr>
          <w:rFonts w:eastAsiaTheme="minorEastAsia"/>
          <w:i/>
          <w:iCs/>
          <w:color w:val="202124"/>
          <w:sz w:val="24"/>
          <w:szCs w:val="24"/>
        </w:rPr>
        <w:t xml:space="preserve"> Amnesty International</w:t>
      </w:r>
      <w:r w:rsidR="25D2D215" w:rsidRPr="092A48D0">
        <w:rPr>
          <w:rFonts w:eastAsiaTheme="minorEastAsia"/>
          <w:color w:val="202124"/>
          <w:sz w:val="24"/>
          <w:szCs w:val="24"/>
        </w:rPr>
        <w:t xml:space="preserve"> gearbeitet und beteilige mich an der Arbeit von </w:t>
      </w:r>
      <w:r w:rsidR="25D2D215" w:rsidRPr="092A48D0">
        <w:rPr>
          <w:rFonts w:eastAsiaTheme="minorEastAsia"/>
          <w:i/>
          <w:iCs/>
          <w:color w:val="202124"/>
          <w:sz w:val="24"/>
          <w:szCs w:val="24"/>
        </w:rPr>
        <w:t xml:space="preserve">Rosa </w:t>
      </w:r>
      <w:r w:rsidR="75E97576" w:rsidRPr="092A48D0">
        <w:rPr>
          <w:rFonts w:eastAsiaTheme="minorEastAsia"/>
          <w:i/>
          <w:iCs/>
          <w:color w:val="202124"/>
          <w:sz w:val="24"/>
          <w:szCs w:val="24"/>
        </w:rPr>
        <w:t>Lëtzebuerg</w:t>
      </w:r>
      <w:r w:rsidR="75E97576" w:rsidRPr="092A48D0">
        <w:rPr>
          <w:rFonts w:eastAsiaTheme="minorEastAsia"/>
          <w:color w:val="202124"/>
          <w:sz w:val="24"/>
          <w:szCs w:val="24"/>
        </w:rPr>
        <w:t>, aber eine richtige Arbeit finden fällt mir schwer.”</w:t>
      </w:r>
    </w:p>
    <w:p w14:paraId="33A96C67" w14:textId="0072549D" w:rsidR="38C2ED91" w:rsidRDefault="38C2ED91" w:rsidP="092A48D0">
      <w:pPr>
        <w:rPr>
          <w:rFonts w:eastAsiaTheme="minorEastAsia"/>
          <w:color w:val="202124"/>
          <w:sz w:val="24"/>
          <w:szCs w:val="24"/>
        </w:rPr>
      </w:pPr>
      <w:r w:rsidRPr="092A48D0">
        <w:rPr>
          <w:rFonts w:eastAsiaTheme="minorEastAsia"/>
          <w:color w:val="202124"/>
          <w:sz w:val="24"/>
          <w:szCs w:val="24"/>
        </w:rPr>
        <w:t xml:space="preserve">Jedoch erreichen ihn </w:t>
      </w:r>
      <w:r w:rsidR="50BC0099" w:rsidRPr="092A48D0">
        <w:rPr>
          <w:rFonts w:eastAsiaTheme="minorEastAsia"/>
          <w:color w:val="202124"/>
          <w:sz w:val="24"/>
          <w:szCs w:val="24"/>
        </w:rPr>
        <w:t>im Juli 2021 gute Nachrichten.</w:t>
      </w:r>
      <w:r w:rsidR="4DFC25AD" w:rsidRPr="092A48D0">
        <w:rPr>
          <w:rFonts w:eastAsiaTheme="minorEastAsia"/>
          <w:color w:val="202124"/>
          <w:sz w:val="24"/>
          <w:szCs w:val="24"/>
        </w:rPr>
        <w:t xml:space="preserve"> Der EGMR entschied, dass Russland gegen Artikel 8 der Europäischen Menschenrechtskonvention verstoßen hat, der das Recht auf Achtung des Privat- und Familienlebens garantiert. Russland ist verpflichtet, gleichgeschlechtliche Lebensgemeinschaften anzuerkennen.</w:t>
      </w:r>
    </w:p>
    <w:p w14:paraId="18FD08BF" w14:textId="7DC0A26D" w:rsidR="4F5983CD" w:rsidRDefault="4F5983CD" w:rsidP="092A48D0">
      <w:pPr>
        <w:rPr>
          <w:rFonts w:eastAsiaTheme="minorEastAsia"/>
          <w:color w:val="202124"/>
          <w:sz w:val="24"/>
          <w:szCs w:val="24"/>
        </w:rPr>
      </w:pPr>
      <w:r w:rsidRPr="092A48D0">
        <w:rPr>
          <w:rFonts w:eastAsiaTheme="minorEastAsia"/>
          <w:color w:val="202124"/>
          <w:sz w:val="24"/>
          <w:szCs w:val="24"/>
        </w:rPr>
        <w:t xml:space="preserve">Über die Homophobie in Luxemburg behauptet Fedotova, dass es nicht die direkte Homophobie </w:t>
      </w:r>
      <w:r w:rsidR="620914D7" w:rsidRPr="092A48D0">
        <w:rPr>
          <w:rFonts w:eastAsiaTheme="minorEastAsia"/>
          <w:color w:val="202124"/>
          <w:sz w:val="24"/>
          <w:szCs w:val="24"/>
        </w:rPr>
        <w:t>ist, wie es sie in Russland gibt, jedoch ist die Homophobie in Luxemburg sehr hinterhältig und wird verleugnet.</w:t>
      </w:r>
      <w:r w:rsidR="00006CA2" w:rsidRPr="092A48D0">
        <w:rPr>
          <w:rFonts w:eastAsiaTheme="minorEastAsia"/>
          <w:color w:val="202124"/>
          <w:sz w:val="24"/>
          <w:szCs w:val="24"/>
        </w:rPr>
        <w:t xml:space="preserve"> </w:t>
      </w:r>
      <w:r w:rsidR="3E78C348" w:rsidRPr="092A48D0">
        <w:rPr>
          <w:rFonts w:eastAsiaTheme="minorEastAsia"/>
          <w:color w:val="202124"/>
          <w:sz w:val="24"/>
          <w:szCs w:val="24"/>
        </w:rPr>
        <w:t xml:space="preserve"> </w:t>
      </w:r>
      <w:r w:rsidR="6BF37D77" w:rsidRPr="092A48D0">
        <w:rPr>
          <w:rFonts w:eastAsiaTheme="minorEastAsia"/>
          <w:color w:val="202124"/>
          <w:sz w:val="24"/>
          <w:szCs w:val="24"/>
        </w:rPr>
        <w:t xml:space="preserve">Zu oft werden lesbische Personen gefragt, wer der Mann in der Beziehung </w:t>
      </w:r>
      <w:r w:rsidR="7E10A345" w:rsidRPr="092A48D0">
        <w:rPr>
          <w:rFonts w:eastAsiaTheme="minorEastAsia"/>
          <w:color w:val="202124"/>
          <w:sz w:val="24"/>
          <w:szCs w:val="24"/>
        </w:rPr>
        <w:t>ist</w:t>
      </w:r>
      <w:r w:rsidR="6BF37D77" w:rsidRPr="092A48D0">
        <w:rPr>
          <w:rFonts w:eastAsiaTheme="minorEastAsia"/>
          <w:color w:val="202124"/>
          <w:sz w:val="24"/>
          <w:szCs w:val="24"/>
        </w:rPr>
        <w:t xml:space="preserve">, Lesben werden sexualisiert und Schwule werden als schmutzig gesehen. </w:t>
      </w:r>
      <w:r w:rsidR="014B0B05" w:rsidRPr="092A48D0">
        <w:rPr>
          <w:rFonts w:eastAsiaTheme="minorEastAsia"/>
          <w:color w:val="202124"/>
          <w:sz w:val="24"/>
          <w:szCs w:val="24"/>
        </w:rPr>
        <w:t>Zu oft hör</w:t>
      </w:r>
      <w:r w:rsidR="4C31E220" w:rsidRPr="092A48D0">
        <w:rPr>
          <w:rFonts w:eastAsiaTheme="minorEastAsia"/>
          <w:color w:val="202124"/>
          <w:sz w:val="24"/>
          <w:szCs w:val="24"/>
        </w:rPr>
        <w:t>t man</w:t>
      </w:r>
      <w:r w:rsidR="480B8851" w:rsidRPr="092A48D0">
        <w:rPr>
          <w:rFonts w:eastAsiaTheme="minorEastAsia"/>
          <w:color w:val="202124"/>
          <w:sz w:val="24"/>
          <w:szCs w:val="24"/>
        </w:rPr>
        <w:t xml:space="preserve">, </w:t>
      </w:r>
      <w:r w:rsidR="0072254E">
        <w:rPr>
          <w:rFonts w:eastAsiaTheme="minorEastAsia"/>
          <w:color w:val="202124"/>
          <w:sz w:val="24"/>
          <w:szCs w:val="24"/>
        </w:rPr>
        <w:t>„</w:t>
      </w:r>
      <w:r w:rsidR="480B8851" w:rsidRPr="092A48D0">
        <w:rPr>
          <w:rFonts w:eastAsiaTheme="minorEastAsia"/>
          <w:color w:val="202124"/>
          <w:sz w:val="24"/>
          <w:szCs w:val="24"/>
        </w:rPr>
        <w:t>Das</w:t>
      </w:r>
      <w:r w:rsidR="014B0B05" w:rsidRPr="092A48D0">
        <w:rPr>
          <w:rFonts w:eastAsiaTheme="minorEastAsia"/>
          <w:color w:val="202124"/>
          <w:sz w:val="24"/>
          <w:szCs w:val="24"/>
        </w:rPr>
        <w:t xml:space="preserve"> ist schwul!”, wenn</w:t>
      </w:r>
      <w:r w:rsidR="73CF93A8" w:rsidRPr="092A48D0">
        <w:rPr>
          <w:rFonts w:eastAsiaTheme="minorEastAsia"/>
          <w:color w:val="202124"/>
          <w:sz w:val="24"/>
          <w:szCs w:val="24"/>
        </w:rPr>
        <w:t xml:space="preserve"> irgendetwas beleidigt wird.</w:t>
      </w:r>
      <w:r w:rsidR="6B76DC26" w:rsidRPr="092A48D0">
        <w:rPr>
          <w:rFonts w:eastAsiaTheme="minorEastAsia"/>
          <w:color w:val="202124"/>
          <w:sz w:val="24"/>
          <w:szCs w:val="24"/>
        </w:rPr>
        <w:t xml:space="preserve"> Täglich wird jemand</w:t>
      </w:r>
      <w:r w:rsidR="0D1703E7" w:rsidRPr="092A48D0">
        <w:rPr>
          <w:rFonts w:eastAsiaTheme="minorEastAsia"/>
          <w:color w:val="202124"/>
          <w:sz w:val="24"/>
          <w:szCs w:val="24"/>
        </w:rPr>
        <w:t xml:space="preserve"> verletzt</w:t>
      </w:r>
      <w:r w:rsidR="6B76DC26" w:rsidRPr="092A48D0">
        <w:rPr>
          <w:rFonts w:eastAsiaTheme="minorEastAsia"/>
          <w:color w:val="202124"/>
          <w:sz w:val="24"/>
          <w:szCs w:val="24"/>
        </w:rPr>
        <w:t xml:space="preserve"> durch das </w:t>
      </w:r>
      <w:r w:rsidR="6C69767F" w:rsidRPr="092A48D0">
        <w:rPr>
          <w:rFonts w:eastAsiaTheme="minorEastAsia"/>
          <w:color w:val="202124"/>
          <w:sz w:val="24"/>
          <w:szCs w:val="24"/>
        </w:rPr>
        <w:t>variable, trotzdem immer homophobe,</w:t>
      </w:r>
      <w:r w:rsidR="6B76DC26" w:rsidRPr="092A48D0">
        <w:rPr>
          <w:rFonts w:eastAsiaTheme="minorEastAsia"/>
          <w:color w:val="202124"/>
          <w:sz w:val="24"/>
          <w:szCs w:val="24"/>
        </w:rPr>
        <w:t xml:space="preserve"> Ende</w:t>
      </w:r>
      <w:r w:rsidR="317F827C" w:rsidRPr="092A48D0">
        <w:rPr>
          <w:rFonts w:eastAsiaTheme="minorEastAsia"/>
          <w:color w:val="202124"/>
          <w:sz w:val="24"/>
          <w:szCs w:val="24"/>
        </w:rPr>
        <w:t xml:space="preserve"> des </w:t>
      </w:r>
      <w:r w:rsidR="16DB00C5" w:rsidRPr="092A48D0">
        <w:rPr>
          <w:rFonts w:eastAsiaTheme="minorEastAsia"/>
          <w:color w:val="202124"/>
          <w:sz w:val="24"/>
          <w:szCs w:val="24"/>
        </w:rPr>
        <w:t xml:space="preserve">Satzes </w:t>
      </w:r>
      <w:r w:rsidR="0072254E">
        <w:rPr>
          <w:rFonts w:eastAsiaTheme="minorEastAsia"/>
          <w:color w:val="202124"/>
          <w:sz w:val="24"/>
          <w:szCs w:val="24"/>
        </w:rPr>
        <w:t>„</w:t>
      </w:r>
      <w:r w:rsidR="6B76DC26" w:rsidRPr="092A48D0">
        <w:rPr>
          <w:rFonts w:eastAsiaTheme="minorEastAsia"/>
          <w:color w:val="202124"/>
          <w:sz w:val="24"/>
          <w:szCs w:val="24"/>
        </w:rPr>
        <w:t>Ich habe ja nichts gegen Schwule, Lesben, Transsexuelle, aber...”</w:t>
      </w:r>
      <w:r w:rsidR="74026373" w:rsidRPr="092A48D0">
        <w:rPr>
          <w:rFonts w:eastAsiaTheme="minorEastAsia"/>
          <w:color w:val="202124"/>
          <w:sz w:val="24"/>
          <w:szCs w:val="24"/>
        </w:rPr>
        <w:t xml:space="preserve"> </w:t>
      </w:r>
      <w:r w:rsidR="4E9DBD1F" w:rsidRPr="092A48D0">
        <w:rPr>
          <w:rFonts w:eastAsiaTheme="minorEastAsia"/>
          <w:color w:val="202124"/>
          <w:sz w:val="24"/>
          <w:szCs w:val="24"/>
        </w:rPr>
        <w:t xml:space="preserve"> Die Diskussion ob gleichgeschlechtliche Paare Kinder adoptieren dürfen oder nicht, soll kein Thema mehr sein w</w:t>
      </w:r>
      <w:r w:rsidR="1F3B5A13" w:rsidRPr="092A48D0">
        <w:rPr>
          <w:rFonts w:eastAsiaTheme="minorEastAsia"/>
          <w:color w:val="202124"/>
          <w:sz w:val="24"/>
          <w:szCs w:val="24"/>
        </w:rPr>
        <w:t>elches</w:t>
      </w:r>
      <w:r w:rsidR="4E9DBD1F" w:rsidRPr="092A48D0">
        <w:rPr>
          <w:rFonts w:eastAsiaTheme="minorEastAsia"/>
          <w:color w:val="202124"/>
          <w:sz w:val="24"/>
          <w:szCs w:val="24"/>
        </w:rPr>
        <w:t xml:space="preserve"> immer wieder beredet wird, sondern </w:t>
      </w:r>
      <w:r w:rsidR="429F1D17" w:rsidRPr="092A48D0">
        <w:rPr>
          <w:rFonts w:eastAsiaTheme="minorEastAsia"/>
          <w:color w:val="202124"/>
          <w:sz w:val="24"/>
          <w:szCs w:val="24"/>
        </w:rPr>
        <w:t xml:space="preserve">es soll </w:t>
      </w:r>
      <w:r w:rsidR="7E8DCCAB" w:rsidRPr="092A48D0">
        <w:rPr>
          <w:rFonts w:eastAsiaTheme="minorEastAsia"/>
          <w:color w:val="202124"/>
          <w:sz w:val="24"/>
          <w:szCs w:val="24"/>
        </w:rPr>
        <w:t>einfach akzeptiert werden</w:t>
      </w:r>
      <w:r w:rsidR="429F1D17" w:rsidRPr="092A48D0">
        <w:rPr>
          <w:rFonts w:eastAsiaTheme="minorEastAsia"/>
          <w:color w:val="202124"/>
          <w:sz w:val="24"/>
          <w:szCs w:val="24"/>
        </w:rPr>
        <w:t>. Auch kleine Sätze können Homophobie beinhalten und verletzen. Auch wenn der luxemburgische Staat queere Menschen sc</w:t>
      </w:r>
      <w:r w:rsidR="6A22098C" w:rsidRPr="092A48D0">
        <w:rPr>
          <w:rFonts w:eastAsiaTheme="minorEastAsia"/>
          <w:color w:val="202124"/>
          <w:sz w:val="24"/>
          <w:szCs w:val="24"/>
        </w:rPr>
        <w:t>hützt, sind die Luxemburger noch nicht weit genug.</w:t>
      </w:r>
      <w:r w:rsidR="07AA98AD" w:rsidRPr="092A48D0">
        <w:rPr>
          <w:rFonts w:eastAsiaTheme="minorEastAsia"/>
          <w:color w:val="202124"/>
          <w:sz w:val="24"/>
          <w:szCs w:val="24"/>
        </w:rPr>
        <w:t xml:space="preserve"> </w:t>
      </w:r>
      <w:r w:rsidR="04F46310" w:rsidRPr="092A48D0">
        <w:rPr>
          <w:rFonts w:eastAsiaTheme="minorEastAsia"/>
          <w:color w:val="202124"/>
          <w:sz w:val="24"/>
          <w:szCs w:val="24"/>
        </w:rPr>
        <w:t>Fedotova</w:t>
      </w:r>
      <w:r w:rsidR="07AA98AD" w:rsidRPr="092A48D0">
        <w:rPr>
          <w:rFonts w:eastAsiaTheme="minorEastAsia"/>
          <w:color w:val="202124"/>
          <w:sz w:val="24"/>
          <w:szCs w:val="24"/>
        </w:rPr>
        <w:t xml:space="preserve"> berichtet </w:t>
      </w:r>
      <w:r w:rsidR="24A6311A" w:rsidRPr="092A48D0">
        <w:rPr>
          <w:rFonts w:eastAsiaTheme="minorEastAsia"/>
          <w:color w:val="202124"/>
          <w:sz w:val="24"/>
          <w:szCs w:val="24"/>
        </w:rPr>
        <w:t>außerdem darüber</w:t>
      </w:r>
      <w:r w:rsidR="07AA98AD" w:rsidRPr="092A48D0">
        <w:rPr>
          <w:rFonts w:eastAsiaTheme="minorEastAsia"/>
          <w:color w:val="202124"/>
          <w:sz w:val="24"/>
          <w:szCs w:val="24"/>
        </w:rPr>
        <w:t xml:space="preserve">, dass er gute Qualifikationen für Arbeitgeber präsentieren kann, diese meist </w:t>
      </w:r>
      <w:r w:rsidR="07AA98AD" w:rsidRPr="092A48D0">
        <w:rPr>
          <w:rFonts w:eastAsiaTheme="minorEastAsia"/>
          <w:color w:val="202124"/>
          <w:sz w:val="24"/>
          <w:szCs w:val="24"/>
        </w:rPr>
        <w:lastRenderedPageBreak/>
        <w:t>auch Interesse zeigen, jedoch jegliche Kommunikation abbrechen, wenn sie von Fedotovas Transsexualität erfahren.</w:t>
      </w:r>
    </w:p>
    <w:p w14:paraId="66642FFE" w14:textId="7282117D" w:rsidR="092A48D0" w:rsidRDefault="003B5878" w:rsidP="092A48D0">
      <w:pPr>
        <w:rPr>
          <w:rFonts w:eastAsiaTheme="minorEastAsia"/>
          <w:color w:val="202124"/>
          <w:sz w:val="24"/>
          <w:szCs w:val="24"/>
        </w:rPr>
      </w:pPr>
      <w:r>
        <w:rPr>
          <w:noProof/>
          <w:sz w:val="24"/>
          <w:szCs w:val="24"/>
        </w:rPr>
        <w:drawing>
          <wp:anchor distT="0" distB="0" distL="114300" distR="114300" simplePos="0" relativeHeight="251658243" behindDoc="1" locked="0" layoutInCell="1" allowOverlap="1" wp14:anchorId="46EC0DCF" wp14:editId="4683B653">
            <wp:simplePos x="0" y="0"/>
            <wp:positionH relativeFrom="column">
              <wp:posOffset>-277586</wp:posOffset>
            </wp:positionH>
            <wp:positionV relativeFrom="paragraph">
              <wp:posOffset>3356</wp:posOffset>
            </wp:positionV>
            <wp:extent cx="1991542" cy="1986700"/>
            <wp:effectExtent l="0" t="0" r="2540" b="0"/>
            <wp:wrapTight wrapText="bothSides">
              <wp:wrapPolygon edited="0">
                <wp:start x="0" y="0"/>
                <wp:lineTo x="0" y="21407"/>
                <wp:lineTo x="21490" y="21407"/>
                <wp:lineTo x="21490"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92151" cy="1987307"/>
                    </a:xfrm>
                    <a:prstGeom prst="rect">
                      <a:avLst/>
                    </a:prstGeom>
                  </pic:spPr>
                </pic:pic>
              </a:graphicData>
            </a:graphic>
            <wp14:sizeRelH relativeFrom="margin">
              <wp14:pctWidth>0</wp14:pctWidth>
            </wp14:sizeRelH>
            <wp14:sizeRelV relativeFrom="margin">
              <wp14:pctHeight>0</wp14:pctHeight>
            </wp14:sizeRelV>
          </wp:anchor>
        </w:drawing>
      </w:r>
    </w:p>
    <w:p w14:paraId="28F48193" w14:textId="0AFE21E5" w:rsidR="78391B61" w:rsidRDefault="78391B61" w:rsidP="092A48D0">
      <w:pPr>
        <w:rPr>
          <w:rFonts w:eastAsiaTheme="minorEastAsia"/>
          <w:color w:val="202124"/>
          <w:sz w:val="24"/>
          <w:szCs w:val="24"/>
        </w:rPr>
      </w:pPr>
      <w:r w:rsidRPr="092A48D0">
        <w:rPr>
          <w:rFonts w:eastAsiaTheme="minorEastAsia"/>
          <w:color w:val="202124"/>
          <w:sz w:val="24"/>
          <w:szCs w:val="24"/>
        </w:rPr>
        <w:t xml:space="preserve">Rene Fedotovas Plan für die Zukunft ist es, </w:t>
      </w:r>
      <w:r w:rsidR="5DF2245E" w:rsidRPr="092A48D0">
        <w:rPr>
          <w:rFonts w:eastAsiaTheme="minorEastAsia"/>
          <w:color w:val="202124"/>
          <w:sz w:val="24"/>
          <w:szCs w:val="24"/>
        </w:rPr>
        <w:t xml:space="preserve">sich auf </w:t>
      </w:r>
      <w:r w:rsidRPr="092A48D0">
        <w:rPr>
          <w:rFonts w:eastAsiaTheme="minorEastAsia"/>
          <w:color w:val="202124"/>
          <w:sz w:val="24"/>
          <w:szCs w:val="24"/>
        </w:rPr>
        <w:t>die Fortf</w:t>
      </w:r>
      <w:r w:rsidR="4B429354" w:rsidRPr="092A48D0">
        <w:rPr>
          <w:rFonts w:eastAsiaTheme="minorEastAsia"/>
          <w:color w:val="202124"/>
          <w:sz w:val="24"/>
          <w:szCs w:val="24"/>
        </w:rPr>
        <w:t>ührung</w:t>
      </w:r>
      <w:r w:rsidRPr="092A48D0">
        <w:rPr>
          <w:rFonts w:eastAsiaTheme="minorEastAsia"/>
          <w:color w:val="202124"/>
          <w:sz w:val="24"/>
          <w:szCs w:val="24"/>
        </w:rPr>
        <w:t xml:space="preserve"> seiner Transition zum Mann</w:t>
      </w:r>
      <w:r w:rsidR="733A8A78" w:rsidRPr="092A48D0">
        <w:rPr>
          <w:rFonts w:eastAsiaTheme="minorEastAsia"/>
          <w:color w:val="202124"/>
          <w:sz w:val="24"/>
          <w:szCs w:val="24"/>
        </w:rPr>
        <w:t xml:space="preserve"> zu konzentrieren und die luxemburgische Nationalität anzunehmen.</w:t>
      </w:r>
    </w:p>
    <w:p w14:paraId="0A55284C" w14:textId="28A58C61" w:rsidR="00F073FC" w:rsidRDefault="733A8A78" w:rsidP="092A48D0">
      <w:pPr>
        <w:rPr>
          <w:rFonts w:eastAsiaTheme="minorEastAsia"/>
          <w:color w:val="202124"/>
          <w:sz w:val="24"/>
          <w:szCs w:val="24"/>
        </w:rPr>
      </w:pPr>
      <w:r w:rsidRPr="092A48D0">
        <w:rPr>
          <w:rFonts w:eastAsiaTheme="minorEastAsia"/>
          <w:color w:val="202124"/>
          <w:sz w:val="24"/>
          <w:szCs w:val="24"/>
        </w:rPr>
        <w:t xml:space="preserve"> </w:t>
      </w:r>
      <w:r w:rsidR="1630732C" w:rsidRPr="092A48D0">
        <w:rPr>
          <w:rFonts w:eastAsiaTheme="minorEastAsia"/>
          <w:color w:val="202124"/>
          <w:sz w:val="24"/>
          <w:szCs w:val="24"/>
        </w:rPr>
        <w:t>Des Weiteren gibt er den Menschen den Rat sich nicht sofort einzureihen, wenn etwas nicht so funktioniert wie</w:t>
      </w:r>
      <w:r w:rsidR="75F8DECC" w:rsidRPr="092A48D0">
        <w:rPr>
          <w:rFonts w:eastAsiaTheme="minorEastAsia"/>
          <w:color w:val="202124"/>
          <w:sz w:val="24"/>
          <w:szCs w:val="24"/>
        </w:rPr>
        <w:t xml:space="preserve"> </w:t>
      </w:r>
      <w:r w:rsidR="1630732C" w:rsidRPr="092A48D0">
        <w:rPr>
          <w:rFonts w:eastAsiaTheme="minorEastAsia"/>
          <w:color w:val="202124"/>
          <w:sz w:val="24"/>
          <w:szCs w:val="24"/>
        </w:rPr>
        <w:t>erwartet.</w:t>
      </w:r>
      <w:r w:rsidR="72A915C5" w:rsidRPr="092A48D0">
        <w:rPr>
          <w:rFonts w:eastAsiaTheme="minorEastAsia"/>
          <w:color w:val="202124"/>
          <w:sz w:val="24"/>
          <w:szCs w:val="24"/>
        </w:rPr>
        <w:t xml:space="preserve"> </w:t>
      </w:r>
      <w:r w:rsidR="0072254E">
        <w:rPr>
          <w:rFonts w:eastAsiaTheme="minorEastAsia"/>
          <w:color w:val="202124"/>
          <w:sz w:val="24"/>
          <w:szCs w:val="24"/>
        </w:rPr>
        <w:t>„</w:t>
      </w:r>
      <w:r w:rsidR="6939EB1E" w:rsidRPr="092A48D0">
        <w:rPr>
          <w:rFonts w:eastAsiaTheme="minorEastAsia"/>
          <w:color w:val="202124"/>
          <w:sz w:val="24"/>
          <w:szCs w:val="24"/>
        </w:rPr>
        <w:t>Man muss kämpfen können für das was man will!”.</w:t>
      </w:r>
      <w:r w:rsidR="25289AB3" w:rsidRPr="092A48D0">
        <w:rPr>
          <w:rFonts w:eastAsiaTheme="minorEastAsia"/>
          <w:color w:val="202124"/>
          <w:sz w:val="24"/>
          <w:szCs w:val="24"/>
        </w:rPr>
        <w:t xml:space="preserve"> Er glaube fest daran</w:t>
      </w:r>
      <w:r w:rsidR="27DED050" w:rsidRPr="092A48D0">
        <w:rPr>
          <w:rFonts w:eastAsiaTheme="minorEastAsia"/>
          <w:color w:val="202124"/>
          <w:sz w:val="24"/>
          <w:szCs w:val="24"/>
        </w:rPr>
        <w:t>,</w:t>
      </w:r>
      <w:r w:rsidR="6939EB1E" w:rsidRPr="092A48D0">
        <w:rPr>
          <w:rFonts w:eastAsiaTheme="minorEastAsia"/>
          <w:color w:val="202124"/>
          <w:sz w:val="24"/>
          <w:szCs w:val="24"/>
        </w:rPr>
        <w:t xml:space="preserve"> dass die </w:t>
      </w:r>
      <w:r w:rsidR="3F377A9B" w:rsidRPr="092A48D0">
        <w:rPr>
          <w:rFonts w:eastAsiaTheme="minorEastAsia"/>
          <w:color w:val="202124"/>
          <w:sz w:val="24"/>
          <w:szCs w:val="24"/>
        </w:rPr>
        <w:t xml:space="preserve">Generation Z </w:t>
      </w:r>
      <w:r w:rsidR="1C66EC9D" w:rsidRPr="092A48D0">
        <w:rPr>
          <w:rFonts w:eastAsiaTheme="minorEastAsia"/>
          <w:color w:val="202124"/>
          <w:sz w:val="24"/>
          <w:szCs w:val="24"/>
        </w:rPr>
        <w:t xml:space="preserve">vieles positiv verändern wird und das ihm die Einstellung der Generation gut gefällt. </w:t>
      </w:r>
      <w:r w:rsidR="0072254E">
        <w:rPr>
          <w:rFonts w:eastAsiaTheme="minorEastAsia"/>
          <w:color w:val="202124"/>
          <w:sz w:val="24"/>
          <w:szCs w:val="24"/>
        </w:rPr>
        <w:t>„</w:t>
      </w:r>
      <w:r w:rsidR="1C66EC9D" w:rsidRPr="092A48D0">
        <w:rPr>
          <w:rFonts w:eastAsiaTheme="minorEastAsia"/>
          <w:color w:val="202124"/>
          <w:sz w:val="24"/>
          <w:szCs w:val="24"/>
        </w:rPr>
        <w:t>Ihr habt keine</w:t>
      </w:r>
      <w:r w:rsidR="0D97D94D" w:rsidRPr="092A48D0">
        <w:rPr>
          <w:rFonts w:eastAsiaTheme="minorEastAsia"/>
          <w:color w:val="202124"/>
          <w:sz w:val="24"/>
          <w:szCs w:val="24"/>
        </w:rPr>
        <w:t xml:space="preserve"> Angst auch mal gegen den Staat zu gehen und euch zu währen. Darauf könnt ihr stolz sein!”</w:t>
      </w:r>
    </w:p>
    <w:p w14:paraId="1CE94EB9" w14:textId="77777777" w:rsidR="00206163" w:rsidRDefault="00206163" w:rsidP="092A48D0">
      <w:pPr>
        <w:rPr>
          <w:rFonts w:eastAsiaTheme="minorEastAsia"/>
          <w:color w:val="202124"/>
          <w:sz w:val="24"/>
          <w:szCs w:val="24"/>
        </w:rPr>
      </w:pPr>
    </w:p>
    <w:p w14:paraId="5955A7A0" w14:textId="23A07141" w:rsidR="00EB1CA8" w:rsidRDefault="00F60C22" w:rsidP="092A48D0">
      <w:pPr>
        <w:rPr>
          <w:rFonts w:eastAsiaTheme="minorEastAsia"/>
          <w:color w:val="202124"/>
          <w:sz w:val="24"/>
          <w:szCs w:val="24"/>
        </w:rPr>
      </w:pPr>
      <w:r>
        <w:rPr>
          <w:rFonts w:eastAsiaTheme="minorEastAsia"/>
          <w:color w:val="202124"/>
          <w:sz w:val="24"/>
          <w:szCs w:val="24"/>
        </w:rPr>
        <w:t>Fedo</w:t>
      </w:r>
      <w:r w:rsidR="005064F3">
        <w:rPr>
          <w:rFonts w:eastAsiaTheme="minorEastAsia"/>
          <w:color w:val="202124"/>
          <w:sz w:val="24"/>
          <w:szCs w:val="24"/>
        </w:rPr>
        <w:t xml:space="preserve">tova ist einer von vielen queeren Flüchtlingen, die jeden Tag </w:t>
      </w:r>
      <w:r w:rsidR="00FF5DD5">
        <w:rPr>
          <w:rFonts w:eastAsiaTheme="minorEastAsia"/>
          <w:color w:val="202124"/>
          <w:sz w:val="24"/>
          <w:szCs w:val="24"/>
        </w:rPr>
        <w:t xml:space="preserve">am mangelnden Schutz vor </w:t>
      </w:r>
      <w:r w:rsidR="00641EF7">
        <w:rPr>
          <w:rFonts w:eastAsiaTheme="minorEastAsia"/>
          <w:color w:val="202124"/>
          <w:sz w:val="24"/>
          <w:szCs w:val="24"/>
        </w:rPr>
        <w:t xml:space="preserve">homophoben Angriffen leiden. </w:t>
      </w:r>
      <w:r w:rsidR="00CA7019">
        <w:rPr>
          <w:rFonts w:eastAsiaTheme="minorEastAsia"/>
          <w:color w:val="202124"/>
          <w:sz w:val="24"/>
          <w:szCs w:val="24"/>
        </w:rPr>
        <w:t xml:space="preserve">Einrichtungen wie „La Villa“ in Frankfurt </w:t>
      </w:r>
      <w:r w:rsidR="00167CEC">
        <w:rPr>
          <w:rFonts w:eastAsiaTheme="minorEastAsia"/>
          <w:color w:val="202124"/>
          <w:sz w:val="24"/>
          <w:szCs w:val="24"/>
        </w:rPr>
        <w:t xml:space="preserve">bieten sichere Wohnmöglichkeiten für </w:t>
      </w:r>
      <w:r w:rsidR="0025300C">
        <w:rPr>
          <w:rFonts w:eastAsiaTheme="minorEastAsia"/>
          <w:color w:val="202124"/>
          <w:sz w:val="24"/>
          <w:szCs w:val="24"/>
        </w:rPr>
        <w:t>homosexuelle und transgender Menschen.</w:t>
      </w:r>
      <w:r w:rsidR="00C848EC">
        <w:rPr>
          <w:rFonts w:eastAsiaTheme="minorEastAsia"/>
          <w:color w:val="202124"/>
          <w:sz w:val="24"/>
          <w:szCs w:val="24"/>
        </w:rPr>
        <w:t xml:space="preserve"> „La Villa“ </w:t>
      </w:r>
      <w:r w:rsidR="00D005B4">
        <w:rPr>
          <w:rFonts w:eastAsiaTheme="minorEastAsia"/>
          <w:color w:val="202124"/>
          <w:sz w:val="24"/>
          <w:szCs w:val="24"/>
        </w:rPr>
        <w:t xml:space="preserve">bringt </w:t>
      </w:r>
      <w:r w:rsidR="00C848EC">
        <w:rPr>
          <w:rFonts w:eastAsiaTheme="minorEastAsia"/>
          <w:color w:val="202124"/>
          <w:sz w:val="24"/>
          <w:szCs w:val="24"/>
        </w:rPr>
        <w:t xml:space="preserve">jährlich über 100 </w:t>
      </w:r>
      <w:r w:rsidR="00D005B4">
        <w:rPr>
          <w:rFonts w:eastAsiaTheme="minorEastAsia"/>
          <w:color w:val="202124"/>
          <w:sz w:val="24"/>
          <w:szCs w:val="24"/>
        </w:rPr>
        <w:t>Flüchtlinge unter</w:t>
      </w:r>
      <w:r w:rsidR="00034CB6">
        <w:rPr>
          <w:rFonts w:eastAsiaTheme="minorEastAsia"/>
          <w:color w:val="202124"/>
          <w:sz w:val="24"/>
          <w:szCs w:val="24"/>
        </w:rPr>
        <w:t xml:space="preserve">. Der Bedarf auf mehr sichere Flüchtlingslager für </w:t>
      </w:r>
      <w:r w:rsidR="008E0012">
        <w:rPr>
          <w:rFonts w:eastAsiaTheme="minorEastAsia"/>
          <w:color w:val="202124"/>
          <w:sz w:val="24"/>
          <w:szCs w:val="24"/>
        </w:rPr>
        <w:t xml:space="preserve">queere Personen ist also offensichtlich. Hierfür </w:t>
      </w:r>
      <w:r w:rsidR="007E5899">
        <w:rPr>
          <w:rFonts w:eastAsiaTheme="minorEastAsia"/>
          <w:color w:val="202124"/>
          <w:sz w:val="24"/>
          <w:szCs w:val="24"/>
        </w:rPr>
        <w:t>können</w:t>
      </w:r>
      <w:r w:rsidR="008E0012">
        <w:rPr>
          <w:rFonts w:eastAsiaTheme="minorEastAsia"/>
          <w:color w:val="202124"/>
          <w:sz w:val="24"/>
          <w:szCs w:val="24"/>
        </w:rPr>
        <w:t xml:space="preserve"> alte </w:t>
      </w:r>
      <w:r w:rsidR="007E5899">
        <w:rPr>
          <w:rFonts w:eastAsiaTheme="minorEastAsia"/>
          <w:color w:val="202124"/>
          <w:sz w:val="24"/>
          <w:szCs w:val="24"/>
        </w:rPr>
        <w:t xml:space="preserve">lehrstehende </w:t>
      </w:r>
      <w:r w:rsidR="008E0012">
        <w:rPr>
          <w:rFonts w:eastAsiaTheme="minorEastAsia"/>
          <w:color w:val="202124"/>
          <w:sz w:val="24"/>
          <w:szCs w:val="24"/>
        </w:rPr>
        <w:t xml:space="preserve">Hotels oder </w:t>
      </w:r>
      <w:r w:rsidR="007E5899">
        <w:rPr>
          <w:rFonts w:eastAsiaTheme="minorEastAsia"/>
          <w:color w:val="202124"/>
          <w:sz w:val="24"/>
          <w:szCs w:val="24"/>
        </w:rPr>
        <w:t xml:space="preserve">unbewohnte Wohnhäuser </w:t>
      </w:r>
      <w:r w:rsidR="00EB1CA8">
        <w:rPr>
          <w:rFonts w:eastAsiaTheme="minorEastAsia"/>
          <w:color w:val="202124"/>
          <w:sz w:val="24"/>
          <w:szCs w:val="24"/>
        </w:rPr>
        <w:t>dienen</w:t>
      </w:r>
      <w:r w:rsidR="00E77F4F">
        <w:rPr>
          <w:rFonts w:eastAsiaTheme="minorEastAsia"/>
          <w:color w:val="202124"/>
          <w:sz w:val="24"/>
          <w:szCs w:val="24"/>
        </w:rPr>
        <w:t>, dies auch in Luxemburg.</w:t>
      </w:r>
    </w:p>
    <w:p w14:paraId="1A68D84B" w14:textId="3A3CC479" w:rsidR="00912AB8" w:rsidRDefault="00912AB8" w:rsidP="092A48D0">
      <w:pPr>
        <w:rPr>
          <w:rFonts w:eastAsiaTheme="minorEastAsia"/>
          <w:color w:val="202124"/>
          <w:sz w:val="24"/>
          <w:szCs w:val="24"/>
        </w:rPr>
      </w:pPr>
      <w:r>
        <w:rPr>
          <w:rFonts w:eastAsiaTheme="minorEastAsia"/>
          <w:color w:val="202124"/>
          <w:sz w:val="24"/>
          <w:szCs w:val="24"/>
        </w:rPr>
        <w:t xml:space="preserve">Eine weitere Möglichkeit auf Besserung ist das Gespräch. Desto mehr Menschen aufmerksam gemacht werden, desto </w:t>
      </w:r>
      <w:r w:rsidR="004E7E21">
        <w:rPr>
          <w:rFonts w:eastAsiaTheme="minorEastAsia"/>
          <w:color w:val="202124"/>
          <w:sz w:val="24"/>
          <w:szCs w:val="24"/>
        </w:rPr>
        <w:t>größer ist die Hoffnung auf Besserung. Es gilt also auch das Gespräch mit der Opposition zu suchen</w:t>
      </w:r>
      <w:r w:rsidR="003C3D7D">
        <w:rPr>
          <w:rFonts w:eastAsiaTheme="minorEastAsia"/>
          <w:color w:val="202124"/>
          <w:sz w:val="24"/>
          <w:szCs w:val="24"/>
        </w:rPr>
        <w:t xml:space="preserve">. </w:t>
      </w:r>
    </w:p>
    <w:p w14:paraId="6223CAC1" w14:textId="1AA22988" w:rsidR="003C3D7D" w:rsidRDefault="00E77F4F" w:rsidP="092A48D0">
      <w:pPr>
        <w:rPr>
          <w:rFonts w:eastAsiaTheme="minorEastAsia"/>
          <w:color w:val="202124"/>
          <w:sz w:val="24"/>
          <w:szCs w:val="24"/>
        </w:rPr>
      </w:pPr>
      <w:r>
        <w:rPr>
          <w:rFonts w:eastAsiaTheme="minorEastAsia"/>
          <w:color w:val="202124"/>
          <w:sz w:val="24"/>
          <w:szCs w:val="24"/>
        </w:rPr>
        <w:t xml:space="preserve">In Luxemburg gibt es außerdem </w:t>
      </w:r>
      <w:r w:rsidR="00516A7F">
        <w:rPr>
          <w:rFonts w:eastAsiaTheme="minorEastAsia"/>
          <w:color w:val="202124"/>
          <w:sz w:val="24"/>
          <w:szCs w:val="24"/>
        </w:rPr>
        <w:t xml:space="preserve">Organisationen die sich für die rechte queerer Menschen </w:t>
      </w:r>
      <w:r w:rsidR="00317D1C">
        <w:rPr>
          <w:rFonts w:eastAsiaTheme="minorEastAsia"/>
          <w:color w:val="202124"/>
          <w:sz w:val="24"/>
          <w:szCs w:val="24"/>
        </w:rPr>
        <w:t>e</w:t>
      </w:r>
      <w:r w:rsidR="00516A7F">
        <w:rPr>
          <w:rFonts w:eastAsiaTheme="minorEastAsia"/>
          <w:color w:val="202124"/>
          <w:sz w:val="24"/>
          <w:szCs w:val="24"/>
        </w:rPr>
        <w:t>insetzen</w:t>
      </w:r>
      <w:r w:rsidR="00317D1C">
        <w:rPr>
          <w:rFonts w:eastAsiaTheme="minorEastAsia"/>
          <w:color w:val="202124"/>
          <w:sz w:val="24"/>
          <w:szCs w:val="24"/>
        </w:rPr>
        <w:t>, beispielsweise „Rosa Lëtzebueg“ und „</w:t>
      </w:r>
      <w:r w:rsidR="000B286A">
        <w:rPr>
          <w:rFonts w:eastAsiaTheme="minorEastAsia"/>
          <w:color w:val="202124"/>
          <w:sz w:val="24"/>
          <w:szCs w:val="24"/>
        </w:rPr>
        <w:t xml:space="preserve">Cigale“. Auch </w:t>
      </w:r>
      <w:r w:rsidR="0024296C">
        <w:rPr>
          <w:rFonts w:eastAsiaTheme="minorEastAsia"/>
          <w:color w:val="202124"/>
          <w:sz w:val="24"/>
          <w:szCs w:val="24"/>
        </w:rPr>
        <w:t>eine</w:t>
      </w:r>
      <w:r w:rsidR="000B286A">
        <w:rPr>
          <w:rFonts w:eastAsiaTheme="minorEastAsia"/>
          <w:color w:val="202124"/>
          <w:sz w:val="24"/>
          <w:szCs w:val="24"/>
        </w:rPr>
        <w:t xml:space="preserve"> heterosexuelle cisgender Person kann hier </w:t>
      </w:r>
      <w:r w:rsidR="00EA4400">
        <w:rPr>
          <w:rFonts w:eastAsiaTheme="minorEastAsia"/>
          <w:color w:val="202124"/>
          <w:sz w:val="24"/>
          <w:szCs w:val="24"/>
        </w:rPr>
        <w:t xml:space="preserve">Menschen helfen. Beide Organisationen nehmen Spenden an. </w:t>
      </w:r>
    </w:p>
    <w:p w14:paraId="0B508A53" w14:textId="43AE5342" w:rsidR="005179B7" w:rsidRDefault="00CF3618" w:rsidP="092A48D0">
      <w:pPr>
        <w:rPr>
          <w:rFonts w:eastAsiaTheme="minorEastAsia"/>
          <w:color w:val="202124"/>
          <w:sz w:val="24"/>
          <w:szCs w:val="24"/>
        </w:rPr>
      </w:pPr>
      <w:r>
        <w:rPr>
          <w:rFonts w:eastAsiaTheme="minorEastAsia"/>
          <w:color w:val="202124"/>
          <w:sz w:val="24"/>
          <w:szCs w:val="24"/>
        </w:rPr>
        <w:t xml:space="preserve">Schlussendlich muss jeder </w:t>
      </w:r>
      <w:r w:rsidR="00CF2723">
        <w:rPr>
          <w:rFonts w:eastAsiaTheme="minorEastAsia"/>
          <w:color w:val="202124"/>
          <w:sz w:val="24"/>
          <w:szCs w:val="24"/>
        </w:rPr>
        <w:t xml:space="preserve">einzelne </w:t>
      </w:r>
      <w:r w:rsidR="00A47AEC">
        <w:rPr>
          <w:rFonts w:eastAsiaTheme="minorEastAsia"/>
          <w:color w:val="202124"/>
          <w:sz w:val="24"/>
          <w:szCs w:val="24"/>
        </w:rPr>
        <w:t>Mensch sich selbst in Frage stellen</w:t>
      </w:r>
      <w:r w:rsidR="00BA5E1E">
        <w:rPr>
          <w:rFonts w:eastAsiaTheme="minorEastAsia"/>
          <w:color w:val="202124"/>
          <w:sz w:val="24"/>
          <w:szCs w:val="24"/>
        </w:rPr>
        <w:t xml:space="preserve">, seine eigenen Standpunkte hinterfragen und sein Privileg erkennen. </w:t>
      </w:r>
      <w:r w:rsidR="00797838">
        <w:rPr>
          <w:rFonts w:eastAsiaTheme="minorEastAsia"/>
          <w:color w:val="202124"/>
          <w:sz w:val="24"/>
          <w:szCs w:val="24"/>
        </w:rPr>
        <w:t>Erst wenn der Mensch sich als Individuum mithilfe kritische</w:t>
      </w:r>
      <w:r w:rsidR="004819FC">
        <w:rPr>
          <w:rFonts w:eastAsiaTheme="minorEastAsia"/>
          <w:color w:val="202124"/>
          <w:sz w:val="24"/>
          <w:szCs w:val="24"/>
        </w:rPr>
        <w:t xml:space="preserve">m Denkens bessert, kann sich in der Gesellschaft etwas zum positiven </w:t>
      </w:r>
      <w:r w:rsidR="00E25A70">
        <w:rPr>
          <w:rFonts w:eastAsiaTheme="minorEastAsia"/>
          <w:color w:val="202124"/>
          <w:sz w:val="24"/>
          <w:szCs w:val="24"/>
        </w:rPr>
        <w:t xml:space="preserve">entwickeln. </w:t>
      </w:r>
    </w:p>
    <w:p w14:paraId="34369584" w14:textId="77777777" w:rsidR="00417FFB" w:rsidRDefault="00417FFB" w:rsidP="00417FFB">
      <w:pPr>
        <w:rPr>
          <w:sz w:val="24"/>
          <w:szCs w:val="24"/>
        </w:rPr>
      </w:pPr>
      <w:r>
        <w:rPr>
          <w:sz w:val="24"/>
          <w:szCs w:val="24"/>
        </w:rPr>
        <w:t>Sarah Catini</w:t>
      </w:r>
    </w:p>
    <w:p w14:paraId="4C463765" w14:textId="77777777" w:rsidR="00A344B3" w:rsidRDefault="00C5422E" w:rsidP="00417FFB">
      <w:pPr>
        <w:rPr>
          <w:sz w:val="24"/>
          <w:szCs w:val="24"/>
        </w:rPr>
      </w:pPr>
      <w:hyperlink r:id="rId12" w:history="1">
        <w:r w:rsidR="00417FFB" w:rsidRPr="0003391C">
          <w:rPr>
            <w:rStyle w:val="Hyperlink"/>
            <w:sz w:val="24"/>
            <w:szCs w:val="24"/>
          </w:rPr>
          <w:t>catini.sarah@yahoo.com</w:t>
        </w:r>
      </w:hyperlink>
    </w:p>
    <w:p w14:paraId="40AB7B3E" w14:textId="1BF97690" w:rsidR="00417FFB" w:rsidRDefault="00417FFB" w:rsidP="00417FFB">
      <w:pPr>
        <w:rPr>
          <w:sz w:val="24"/>
          <w:szCs w:val="24"/>
        </w:rPr>
      </w:pPr>
      <w:r>
        <w:rPr>
          <w:sz w:val="24"/>
          <w:szCs w:val="24"/>
        </w:rPr>
        <w:t>00352 621 732 770</w:t>
      </w:r>
    </w:p>
    <w:p w14:paraId="70E49EBC" w14:textId="634D9F21" w:rsidR="092A48D0" w:rsidRDefault="092A48D0" w:rsidP="092A48D0">
      <w:pPr>
        <w:rPr>
          <w:rFonts w:eastAsiaTheme="minorEastAsia"/>
          <w:color w:val="202124"/>
          <w:sz w:val="24"/>
          <w:szCs w:val="24"/>
        </w:rPr>
      </w:pPr>
    </w:p>
    <w:p w14:paraId="00A74224" w14:textId="47A9618D" w:rsidR="092A48D0" w:rsidRDefault="092A48D0" w:rsidP="092A48D0">
      <w:pPr>
        <w:rPr>
          <w:rFonts w:eastAsiaTheme="minorEastAsia"/>
          <w:color w:val="202124"/>
          <w:sz w:val="24"/>
          <w:szCs w:val="24"/>
        </w:rPr>
      </w:pPr>
    </w:p>
    <w:p w14:paraId="61E7C22D" w14:textId="1A4573F0" w:rsidR="092A48D0" w:rsidRDefault="092A48D0" w:rsidP="092A48D0">
      <w:pPr>
        <w:rPr>
          <w:rFonts w:eastAsiaTheme="minorEastAsia"/>
          <w:color w:val="202124"/>
          <w:sz w:val="24"/>
          <w:szCs w:val="24"/>
        </w:rPr>
      </w:pPr>
    </w:p>
    <w:p w14:paraId="6696ED0D" w14:textId="43DBDB0B" w:rsidR="092A48D0" w:rsidRDefault="092A48D0" w:rsidP="092A48D0">
      <w:pPr>
        <w:rPr>
          <w:rFonts w:eastAsiaTheme="minorEastAsia"/>
          <w:color w:val="202124"/>
          <w:sz w:val="24"/>
          <w:szCs w:val="24"/>
        </w:rPr>
      </w:pPr>
    </w:p>
    <w:p w14:paraId="7B8A95C9" w14:textId="130D5961" w:rsidR="092A48D0" w:rsidRDefault="092A48D0" w:rsidP="092A48D0">
      <w:pPr>
        <w:rPr>
          <w:rFonts w:eastAsiaTheme="minorEastAsia"/>
          <w:color w:val="202124"/>
          <w:sz w:val="24"/>
          <w:szCs w:val="24"/>
        </w:rPr>
      </w:pPr>
    </w:p>
    <w:p w14:paraId="7CC4AB27" w14:textId="6EAFB925" w:rsidR="092A48D0" w:rsidRDefault="092A48D0" w:rsidP="092A48D0">
      <w:pPr>
        <w:rPr>
          <w:sz w:val="24"/>
          <w:szCs w:val="24"/>
        </w:rPr>
      </w:pPr>
    </w:p>
    <w:p w14:paraId="25CCA02D" w14:textId="05E9E560" w:rsidR="6837DC5E" w:rsidRDefault="6837DC5E" w:rsidP="6837DC5E">
      <w:pPr>
        <w:rPr>
          <w:sz w:val="24"/>
          <w:szCs w:val="24"/>
        </w:rPr>
      </w:pPr>
    </w:p>
    <w:sectPr w:rsidR="6837DC5E">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799BB" w14:textId="77777777" w:rsidR="00C5422E" w:rsidRDefault="00C5422E">
      <w:pPr>
        <w:spacing w:after="0" w:line="240" w:lineRule="auto"/>
      </w:pPr>
      <w:r>
        <w:separator/>
      </w:r>
    </w:p>
  </w:endnote>
  <w:endnote w:type="continuationSeparator" w:id="0">
    <w:p w14:paraId="1B5BCF2F" w14:textId="77777777" w:rsidR="00C5422E" w:rsidRDefault="00C5422E">
      <w:pPr>
        <w:spacing w:after="0" w:line="240" w:lineRule="auto"/>
      </w:pPr>
      <w:r>
        <w:continuationSeparator/>
      </w:r>
    </w:p>
  </w:endnote>
  <w:endnote w:type="continuationNotice" w:id="1">
    <w:p w14:paraId="14F44E2E" w14:textId="77777777" w:rsidR="00C5422E" w:rsidRDefault="00C542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6837DC5E" w14:paraId="1C8A9132" w14:textId="77777777" w:rsidTr="6837DC5E">
      <w:tc>
        <w:tcPr>
          <w:tcW w:w="3120" w:type="dxa"/>
        </w:tcPr>
        <w:p w14:paraId="4D995591" w14:textId="662E834A" w:rsidR="6837DC5E" w:rsidRDefault="092A48D0" w:rsidP="6837DC5E">
          <w:pPr>
            <w:pStyle w:val="Kopfzeile"/>
            <w:ind w:left="-115"/>
          </w:pPr>
          <w:r>
            <w:t>(Alle Zitate wurden aus dem Englischen übersetzt.)</w:t>
          </w:r>
        </w:p>
      </w:tc>
      <w:tc>
        <w:tcPr>
          <w:tcW w:w="3120" w:type="dxa"/>
        </w:tcPr>
        <w:p w14:paraId="3500088B" w14:textId="2F160B5C" w:rsidR="6837DC5E" w:rsidRDefault="6837DC5E" w:rsidP="6837DC5E">
          <w:pPr>
            <w:pStyle w:val="Kopfzeile"/>
            <w:jc w:val="center"/>
          </w:pPr>
        </w:p>
      </w:tc>
      <w:tc>
        <w:tcPr>
          <w:tcW w:w="3120" w:type="dxa"/>
        </w:tcPr>
        <w:p w14:paraId="5C8E4324" w14:textId="7FD5FB85" w:rsidR="6837DC5E" w:rsidRDefault="6837DC5E" w:rsidP="6837DC5E">
          <w:pPr>
            <w:pStyle w:val="Kopfzeile"/>
            <w:ind w:right="-115"/>
            <w:jc w:val="right"/>
          </w:pPr>
        </w:p>
      </w:tc>
    </w:tr>
  </w:tbl>
  <w:p w14:paraId="4D3178B5" w14:textId="4ACE23DF" w:rsidR="6837DC5E" w:rsidRDefault="6837DC5E" w:rsidP="6837DC5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74EAC" w14:textId="77777777" w:rsidR="00C5422E" w:rsidRDefault="00C5422E">
      <w:pPr>
        <w:spacing w:after="0" w:line="240" w:lineRule="auto"/>
      </w:pPr>
      <w:r>
        <w:separator/>
      </w:r>
    </w:p>
  </w:footnote>
  <w:footnote w:type="continuationSeparator" w:id="0">
    <w:p w14:paraId="7FA57848" w14:textId="77777777" w:rsidR="00C5422E" w:rsidRDefault="00C5422E">
      <w:pPr>
        <w:spacing w:after="0" w:line="240" w:lineRule="auto"/>
      </w:pPr>
      <w:r>
        <w:continuationSeparator/>
      </w:r>
    </w:p>
  </w:footnote>
  <w:footnote w:type="continuationNotice" w:id="1">
    <w:p w14:paraId="622A989A" w14:textId="77777777" w:rsidR="00C5422E" w:rsidRDefault="00C542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6837DC5E" w14:paraId="757EB9F9" w14:textId="77777777" w:rsidTr="6837DC5E">
      <w:tc>
        <w:tcPr>
          <w:tcW w:w="3120" w:type="dxa"/>
        </w:tcPr>
        <w:p w14:paraId="31EA7C55" w14:textId="1683D34B" w:rsidR="6837DC5E" w:rsidRDefault="6837DC5E" w:rsidP="6837DC5E">
          <w:pPr>
            <w:pStyle w:val="Kopfzeile"/>
            <w:ind w:left="-115"/>
          </w:pPr>
          <w:r>
            <w:t>Sarah Catini</w:t>
          </w:r>
        </w:p>
      </w:tc>
      <w:tc>
        <w:tcPr>
          <w:tcW w:w="3120" w:type="dxa"/>
        </w:tcPr>
        <w:p w14:paraId="6CB65E14" w14:textId="73BF5CC0" w:rsidR="6837DC5E" w:rsidRDefault="6837DC5E" w:rsidP="6837DC5E">
          <w:pPr>
            <w:pStyle w:val="Kopfzeile"/>
            <w:jc w:val="center"/>
          </w:pPr>
          <w:r>
            <w:t>Reportage/ Interview mit René Fedotova</w:t>
          </w:r>
        </w:p>
      </w:tc>
      <w:tc>
        <w:tcPr>
          <w:tcW w:w="3120" w:type="dxa"/>
        </w:tcPr>
        <w:p w14:paraId="493062E3" w14:textId="1279A20F" w:rsidR="6837DC5E" w:rsidRDefault="6837DC5E" w:rsidP="6837DC5E">
          <w:pPr>
            <w:pStyle w:val="Kopfzeile"/>
            <w:ind w:right="-115"/>
            <w:jc w:val="right"/>
          </w:pPr>
          <w:r>
            <w:t>2CA*</w:t>
          </w:r>
        </w:p>
      </w:tc>
    </w:tr>
  </w:tbl>
  <w:p w14:paraId="4EFFDD6D" w14:textId="1DD10E19" w:rsidR="6837DC5E" w:rsidRDefault="6837DC5E" w:rsidP="6837DC5E">
    <w:pPr>
      <w:pStyle w:val="Kopfzeile"/>
    </w:pPr>
  </w:p>
</w:hdr>
</file>

<file path=word/intelligence.xml><?xml version="1.0" encoding="utf-8"?>
<int:Intelligence xmlns:int="http://schemas.microsoft.com/office/intelligence/2019/intelligence" xmlns:oel="http://schemas.microsoft.com/office/2019/extlst">
  <int:OnDemandWorkflows>
    <int:OnDemandWorkflow Type="SimilarityCheck" ParagraphVersions="738692707-551504040 1792953814-1193768435 1879692602-867861117 1740179376-528292481 369834752-1169300812 837450837-377738059 1823890964-1941920960 1227907811-309961231 1325391213-500239897 1301894545-1203401517 889194635-789973852 1552827172-2144729989 1295087797-1255023583"/>
  </int:OnDemandWorkflows>
  <int:IntelligenceSettings/>
  <int:Manifest>
    <int:ParagraphRange paragraphId="738692707" textId="647886558" start="0" length="2" invalidationStart="0" invalidationLength="2" id="OEda5Lgz"/>
    <int:WordHash hashCode="rf/7YU42sXsKvh" id="a54diyY4"/>
    <int:WordHash hashCode="ykDGyXbnQ+eQu3" id="GfDLiPfR"/>
    <int:WordHash hashCode="sCtQOMM1lQuYX5" id="CcrAwDP1"/>
    <int:ParagraphRange paragraphId="738692707" textId="1745113659" start="0" length="2" invalidationStart="0" invalidationLength="2" id="n8gYCIev"/>
    <int:WordHash hashCode="hUhq6rp8uZAm7a" id="yQptNUaW"/>
    <int:WordHash hashCode="Q+75piq7ix4WVP" id="cCO9vJpm"/>
    <int:WordHash hashCode="u8zfLvsztS5snQ" id="G4nUzu8G"/>
    <int:WordHash hashCode="Ww32qLmpbBGv50" id="rfI1jSWi"/>
    <int:WordHash hashCode="3gT6Din5s14kkF" id="yu6M72qi"/>
    <int:WordHash hashCode="1mFJ9+65+9f1i2" id="tFu5gDcm"/>
    <int:WordHash hashCode="7tj0RQsGpF850J" id="98wmuRNz"/>
    <int:WordHash hashCode="zf6ZqiFhnFNmpK" id="8sqTUDby"/>
    <int:WordHash hashCode="6ZbcNOEhZ99QIw" id="BOUo6qFa"/>
    <int:EntireDocument id="IoXeodSf"/>
    <int:WordHash hashCode="QCAyysuURpKP58" id="PtDX3scs"/>
    <int:WordHash hashCode="jZKRbw1VaAeABE" id="zSFARsfa"/>
    <int:WordHash hashCode="ERGfX5yf4bCHsU" id="Nnl0lPF7"/>
    <int:WordHash hashCode="hroyw330le3jEF" id="glE5DLg8"/>
    <int:WordHash hashCode="WTeZOQp2RuPydg" id="Nfzreotk"/>
  </int:Manifest>
  <int:Observations>
    <int:Content id="OEda5Lgz">
      <int:Rejection type="LegacyProofing"/>
    </int:Content>
    <int:Content id="a54diyY4">
      <int:Rejection type="LegacyProofing"/>
    </int:Content>
    <int:Content id="GfDLiPfR">
      <int:Rejection type="LegacyProofing"/>
    </int:Content>
    <int:Content id="CcrAwDP1">
      <int:Rejection type="LegacyProofing"/>
    </int:Content>
    <int:Content id="n8gYCIev">
      <int:Rejection type="LegacyProofing"/>
    </int:Content>
    <int:Content id="yQptNUaW">
      <int:Rejection type="LegacyProofing"/>
    </int:Content>
    <int:Content id="cCO9vJpm">
      <int:Rejection type="LegacyProofing"/>
    </int:Content>
    <int:Content id="G4nUzu8G">
      <int:Rejection type="LegacyProofing"/>
    </int:Content>
    <int:Content id="rfI1jSWi">
      <int:Rejection type="LegacyProofing"/>
    </int:Content>
    <int:Content id="yu6M72qi">
      <int:Rejection type="LegacyProofing"/>
    </int:Content>
    <int:Content id="tFu5gDcm">
      <int:Rejection type="LegacyProofing"/>
    </int:Content>
    <int:Content id="98wmuRNz">
      <int:Rejection type="LegacyProofing"/>
    </int:Content>
    <int:Content id="8sqTUDby">
      <int:Rejection type="LegacyProofing"/>
    </int:Content>
    <int:Content id="BOUo6qFa">
      <int:Rejection type="LegacyProofing"/>
    </int:Content>
    <int:Content id="IoXeodSf">
      <int:extLst>
        <oel:ext uri="E302BA01-7950-474C-9AD3-286E660C40A8">
          <int:SimilaritySummary Version="1" RunId="1642778442877" TilesCheckedInThisRun="5" TotalNumOfTiles="5" SimilarityAnnotationCount="0" NumWords="740" NumFlaggedWords="0"/>
        </oel:ext>
      </int:extLst>
    </int:Content>
    <int:Content id="PtDX3scs">
      <int:Rejection type="LegacyProofing"/>
    </int:Content>
    <int:Content id="zSFARsfa">
      <int:Rejection type="LegacyProofing"/>
    </int:Content>
    <int:Content id="Nnl0lPF7">
      <int:Rejection type="LegacyProofing"/>
    </int:Content>
    <int:Content id="glE5DLg8">
      <int:Rejection type="LegacyProofing"/>
    </int:Content>
    <int:Content id="Nfzreotk">
      <int:Rejection type="LegacyProofing"/>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D8272A"/>
    <w:rsid w:val="00006CA2"/>
    <w:rsid w:val="00034CB6"/>
    <w:rsid w:val="00064D6C"/>
    <w:rsid w:val="00071642"/>
    <w:rsid w:val="000B286A"/>
    <w:rsid w:val="000B2BFC"/>
    <w:rsid w:val="000F48AB"/>
    <w:rsid w:val="001352C3"/>
    <w:rsid w:val="00167CEC"/>
    <w:rsid w:val="00193901"/>
    <w:rsid w:val="00206163"/>
    <w:rsid w:val="0021633E"/>
    <w:rsid w:val="0024296C"/>
    <w:rsid w:val="0025300C"/>
    <w:rsid w:val="00266F76"/>
    <w:rsid w:val="00281117"/>
    <w:rsid w:val="00317D1C"/>
    <w:rsid w:val="00342442"/>
    <w:rsid w:val="00362F59"/>
    <w:rsid w:val="0037335E"/>
    <w:rsid w:val="003B5878"/>
    <w:rsid w:val="003C3D7D"/>
    <w:rsid w:val="003D0AAC"/>
    <w:rsid w:val="00417FFB"/>
    <w:rsid w:val="004362DB"/>
    <w:rsid w:val="004819FC"/>
    <w:rsid w:val="004B7A64"/>
    <w:rsid w:val="004E7E21"/>
    <w:rsid w:val="005064F3"/>
    <w:rsid w:val="00516A7F"/>
    <w:rsid w:val="005179B7"/>
    <w:rsid w:val="00577E0B"/>
    <w:rsid w:val="005C2D07"/>
    <w:rsid w:val="00641EF7"/>
    <w:rsid w:val="0067CA3E"/>
    <w:rsid w:val="0072254E"/>
    <w:rsid w:val="00730630"/>
    <w:rsid w:val="00736698"/>
    <w:rsid w:val="0075422B"/>
    <w:rsid w:val="007739A4"/>
    <w:rsid w:val="0078C630"/>
    <w:rsid w:val="00795E6F"/>
    <w:rsid w:val="00797838"/>
    <w:rsid w:val="007A7BD3"/>
    <w:rsid w:val="007E3B00"/>
    <w:rsid w:val="007E5899"/>
    <w:rsid w:val="0086641F"/>
    <w:rsid w:val="008B267E"/>
    <w:rsid w:val="008E0012"/>
    <w:rsid w:val="008E4D1A"/>
    <w:rsid w:val="008F5AD1"/>
    <w:rsid w:val="00912AB8"/>
    <w:rsid w:val="00A016D6"/>
    <w:rsid w:val="00A1466C"/>
    <w:rsid w:val="00A344B3"/>
    <w:rsid w:val="00A47AEC"/>
    <w:rsid w:val="00A55AD1"/>
    <w:rsid w:val="00A8347E"/>
    <w:rsid w:val="00A837AA"/>
    <w:rsid w:val="00AA37DE"/>
    <w:rsid w:val="00AB06A6"/>
    <w:rsid w:val="00AB50C3"/>
    <w:rsid w:val="00AE9D87"/>
    <w:rsid w:val="00BA5E1E"/>
    <w:rsid w:val="00C5422E"/>
    <w:rsid w:val="00C612D7"/>
    <w:rsid w:val="00C848EC"/>
    <w:rsid w:val="00CA7019"/>
    <w:rsid w:val="00CF2723"/>
    <w:rsid w:val="00CF3618"/>
    <w:rsid w:val="00D005B4"/>
    <w:rsid w:val="00D27894"/>
    <w:rsid w:val="00D27DC4"/>
    <w:rsid w:val="00D47C48"/>
    <w:rsid w:val="00D68573"/>
    <w:rsid w:val="00D86E95"/>
    <w:rsid w:val="00DF6908"/>
    <w:rsid w:val="00E01E93"/>
    <w:rsid w:val="00E06166"/>
    <w:rsid w:val="00E10FA1"/>
    <w:rsid w:val="00E14027"/>
    <w:rsid w:val="00E25A70"/>
    <w:rsid w:val="00E6287A"/>
    <w:rsid w:val="00E77F4F"/>
    <w:rsid w:val="00E94485"/>
    <w:rsid w:val="00EA4400"/>
    <w:rsid w:val="00EB1CA8"/>
    <w:rsid w:val="00EE2100"/>
    <w:rsid w:val="00EF4ECB"/>
    <w:rsid w:val="00F073FC"/>
    <w:rsid w:val="00F306F1"/>
    <w:rsid w:val="00F51A3F"/>
    <w:rsid w:val="00F60C22"/>
    <w:rsid w:val="00FA5A9D"/>
    <w:rsid w:val="00FA7DC0"/>
    <w:rsid w:val="00FB8BD2"/>
    <w:rsid w:val="00FD0E9A"/>
    <w:rsid w:val="00FF5DD5"/>
    <w:rsid w:val="010F238E"/>
    <w:rsid w:val="01253670"/>
    <w:rsid w:val="014B0B05"/>
    <w:rsid w:val="017DE397"/>
    <w:rsid w:val="01A647F1"/>
    <w:rsid w:val="01BA7296"/>
    <w:rsid w:val="01E992C9"/>
    <w:rsid w:val="01FCCFF5"/>
    <w:rsid w:val="02158DB1"/>
    <w:rsid w:val="02AE8B57"/>
    <w:rsid w:val="02D477AA"/>
    <w:rsid w:val="02FE8669"/>
    <w:rsid w:val="03165E7D"/>
    <w:rsid w:val="0385632A"/>
    <w:rsid w:val="03917E95"/>
    <w:rsid w:val="039CEC12"/>
    <w:rsid w:val="03C04D17"/>
    <w:rsid w:val="03D5DD4E"/>
    <w:rsid w:val="03FCB3AA"/>
    <w:rsid w:val="040B78A8"/>
    <w:rsid w:val="04C74E7C"/>
    <w:rsid w:val="04F46310"/>
    <w:rsid w:val="05329AB8"/>
    <w:rsid w:val="053470B7"/>
    <w:rsid w:val="054329A8"/>
    <w:rsid w:val="0566E6C3"/>
    <w:rsid w:val="05AC962E"/>
    <w:rsid w:val="05C67288"/>
    <w:rsid w:val="05FAF1EA"/>
    <w:rsid w:val="068CAAEF"/>
    <w:rsid w:val="06DC3E49"/>
    <w:rsid w:val="0749FC52"/>
    <w:rsid w:val="07A7E8CD"/>
    <w:rsid w:val="07AA98AD"/>
    <w:rsid w:val="07D92A5F"/>
    <w:rsid w:val="080A7037"/>
    <w:rsid w:val="08230D79"/>
    <w:rsid w:val="084A91D1"/>
    <w:rsid w:val="0864EFB8"/>
    <w:rsid w:val="086AAFB8"/>
    <w:rsid w:val="092A48D0"/>
    <w:rsid w:val="093F8A4E"/>
    <w:rsid w:val="09C67AAA"/>
    <w:rsid w:val="09ECE37E"/>
    <w:rsid w:val="0A1FA876"/>
    <w:rsid w:val="0A86095D"/>
    <w:rsid w:val="0A9D9290"/>
    <w:rsid w:val="0AB7FB79"/>
    <w:rsid w:val="0ACAB750"/>
    <w:rsid w:val="0AD8FB75"/>
    <w:rsid w:val="0B29996F"/>
    <w:rsid w:val="0B885B28"/>
    <w:rsid w:val="0B986295"/>
    <w:rsid w:val="0C132C92"/>
    <w:rsid w:val="0C1D6D75"/>
    <w:rsid w:val="0C4C8F3A"/>
    <w:rsid w:val="0C7CB047"/>
    <w:rsid w:val="0CEF0422"/>
    <w:rsid w:val="0D1703E7"/>
    <w:rsid w:val="0D248440"/>
    <w:rsid w:val="0D25385E"/>
    <w:rsid w:val="0D2F32B7"/>
    <w:rsid w:val="0D518938"/>
    <w:rsid w:val="0D574938"/>
    <w:rsid w:val="0D97D94D"/>
    <w:rsid w:val="0DF26338"/>
    <w:rsid w:val="0E6D8772"/>
    <w:rsid w:val="0EBEA047"/>
    <w:rsid w:val="0EC815D1"/>
    <w:rsid w:val="0EC9622F"/>
    <w:rsid w:val="0ED00357"/>
    <w:rsid w:val="0EDA2C0D"/>
    <w:rsid w:val="0EE96DC1"/>
    <w:rsid w:val="0F5E5E2F"/>
    <w:rsid w:val="0F781B5D"/>
    <w:rsid w:val="102604A9"/>
    <w:rsid w:val="1033F61D"/>
    <w:rsid w:val="104CB592"/>
    <w:rsid w:val="105A70A8"/>
    <w:rsid w:val="105C953C"/>
    <w:rsid w:val="10739905"/>
    <w:rsid w:val="10BBA758"/>
    <w:rsid w:val="10FC82C6"/>
    <w:rsid w:val="11A52834"/>
    <w:rsid w:val="12300799"/>
    <w:rsid w:val="12640367"/>
    <w:rsid w:val="12E346AB"/>
    <w:rsid w:val="1361236C"/>
    <w:rsid w:val="136AD439"/>
    <w:rsid w:val="139435FE"/>
    <w:rsid w:val="13C68ABC"/>
    <w:rsid w:val="145CF4E0"/>
    <w:rsid w:val="14800B6B"/>
    <w:rsid w:val="14BCDF15"/>
    <w:rsid w:val="14D2EDE8"/>
    <w:rsid w:val="15078639"/>
    <w:rsid w:val="15375755"/>
    <w:rsid w:val="154622BB"/>
    <w:rsid w:val="15E16718"/>
    <w:rsid w:val="15FFC563"/>
    <w:rsid w:val="1630732C"/>
    <w:rsid w:val="1683F45B"/>
    <w:rsid w:val="16A2CEB9"/>
    <w:rsid w:val="16CBD6C0"/>
    <w:rsid w:val="16DB00C5"/>
    <w:rsid w:val="16ED5F1C"/>
    <w:rsid w:val="16F0AA4E"/>
    <w:rsid w:val="16FDD57E"/>
    <w:rsid w:val="1715FF29"/>
    <w:rsid w:val="174B6408"/>
    <w:rsid w:val="1896F0D1"/>
    <w:rsid w:val="194992AD"/>
    <w:rsid w:val="195D9B9E"/>
    <w:rsid w:val="19B02300"/>
    <w:rsid w:val="19C1CEFF"/>
    <w:rsid w:val="19D68B13"/>
    <w:rsid w:val="1A037782"/>
    <w:rsid w:val="1AC38B44"/>
    <w:rsid w:val="1AD8272A"/>
    <w:rsid w:val="1AF17E79"/>
    <w:rsid w:val="1B725B74"/>
    <w:rsid w:val="1BBDC182"/>
    <w:rsid w:val="1C036E18"/>
    <w:rsid w:val="1C66EC9D"/>
    <w:rsid w:val="1D2EFCD9"/>
    <w:rsid w:val="1D52A7F2"/>
    <w:rsid w:val="1D73924A"/>
    <w:rsid w:val="1E43AAAD"/>
    <w:rsid w:val="1E5E359E"/>
    <w:rsid w:val="1E6D11C4"/>
    <w:rsid w:val="1ED6E8A5"/>
    <w:rsid w:val="1EF56244"/>
    <w:rsid w:val="1EF67D52"/>
    <w:rsid w:val="1F1C8E3A"/>
    <w:rsid w:val="1F2E2B61"/>
    <w:rsid w:val="1F3B5A13"/>
    <w:rsid w:val="1FAE92B5"/>
    <w:rsid w:val="1FB8D431"/>
    <w:rsid w:val="1FCCDD22"/>
    <w:rsid w:val="2025059E"/>
    <w:rsid w:val="20888931"/>
    <w:rsid w:val="209132A5"/>
    <w:rsid w:val="20FF9879"/>
    <w:rsid w:val="212533E1"/>
    <w:rsid w:val="2146516C"/>
    <w:rsid w:val="21E19CF8"/>
    <w:rsid w:val="21F78DE3"/>
    <w:rsid w:val="2233C9C6"/>
    <w:rsid w:val="22C01BF6"/>
    <w:rsid w:val="22EE6513"/>
    <w:rsid w:val="2302505E"/>
    <w:rsid w:val="245C7438"/>
    <w:rsid w:val="24A6311A"/>
    <w:rsid w:val="24B1891C"/>
    <w:rsid w:val="25203A19"/>
    <w:rsid w:val="25289AB3"/>
    <w:rsid w:val="256257F6"/>
    <w:rsid w:val="257970EC"/>
    <w:rsid w:val="2594C1C5"/>
    <w:rsid w:val="25A208B1"/>
    <w:rsid w:val="25D2D215"/>
    <w:rsid w:val="26343120"/>
    <w:rsid w:val="268DDDA8"/>
    <w:rsid w:val="26ACD14B"/>
    <w:rsid w:val="26D10397"/>
    <w:rsid w:val="26D11217"/>
    <w:rsid w:val="26F47FDF"/>
    <w:rsid w:val="273E8F30"/>
    <w:rsid w:val="27DED050"/>
    <w:rsid w:val="27EEE9DE"/>
    <w:rsid w:val="2827E7A1"/>
    <w:rsid w:val="283C2268"/>
    <w:rsid w:val="2899F8B8"/>
    <w:rsid w:val="289C57CD"/>
    <w:rsid w:val="28E43111"/>
    <w:rsid w:val="292F5D7A"/>
    <w:rsid w:val="29476E8E"/>
    <w:rsid w:val="296BD1E2"/>
    <w:rsid w:val="2973BF68"/>
    <w:rsid w:val="29A6E408"/>
    <w:rsid w:val="2A08A459"/>
    <w:rsid w:val="2A4A9B58"/>
    <w:rsid w:val="2A740811"/>
    <w:rsid w:val="2A911FA0"/>
    <w:rsid w:val="2A9AB749"/>
    <w:rsid w:val="2B03745E"/>
    <w:rsid w:val="2B0D5E3F"/>
    <w:rsid w:val="2B6702DD"/>
    <w:rsid w:val="2B6CCC5E"/>
    <w:rsid w:val="2B6E333B"/>
    <w:rsid w:val="2BBC2541"/>
    <w:rsid w:val="2BE7889B"/>
    <w:rsid w:val="2BEBEF95"/>
    <w:rsid w:val="2C3A350E"/>
    <w:rsid w:val="2C861C62"/>
    <w:rsid w:val="2CA932A4"/>
    <w:rsid w:val="2CAB602A"/>
    <w:rsid w:val="2D2A3DAE"/>
    <w:rsid w:val="2D85E2DE"/>
    <w:rsid w:val="2DDBF33A"/>
    <w:rsid w:val="2E162FBE"/>
    <w:rsid w:val="2E1ADFB1"/>
    <w:rsid w:val="2E21ECC3"/>
    <w:rsid w:val="2E2468D8"/>
    <w:rsid w:val="2E29B210"/>
    <w:rsid w:val="2E2E0081"/>
    <w:rsid w:val="2E3F4305"/>
    <w:rsid w:val="2EABB82D"/>
    <w:rsid w:val="2ECCC76F"/>
    <w:rsid w:val="2EDC157C"/>
    <w:rsid w:val="2F000DAE"/>
    <w:rsid w:val="2F0C89A3"/>
    <w:rsid w:val="2F363DA1"/>
    <w:rsid w:val="2FACFD1F"/>
    <w:rsid w:val="2FC58271"/>
    <w:rsid w:val="2FCEF7FB"/>
    <w:rsid w:val="2FFC173B"/>
    <w:rsid w:val="3017F3B6"/>
    <w:rsid w:val="306F0995"/>
    <w:rsid w:val="30D2CAFB"/>
    <w:rsid w:val="3148CD80"/>
    <w:rsid w:val="314FB354"/>
    <w:rsid w:val="3150977D"/>
    <w:rsid w:val="31598D85"/>
    <w:rsid w:val="316AF4B2"/>
    <w:rsid w:val="317F827C"/>
    <w:rsid w:val="31856370"/>
    <w:rsid w:val="31884AF4"/>
    <w:rsid w:val="319CC99F"/>
    <w:rsid w:val="31E304AE"/>
    <w:rsid w:val="31FFAE48"/>
    <w:rsid w:val="32544CAA"/>
    <w:rsid w:val="326BE1FB"/>
    <w:rsid w:val="32CA45B2"/>
    <w:rsid w:val="330E8643"/>
    <w:rsid w:val="331AA1AE"/>
    <w:rsid w:val="33241B55"/>
    <w:rsid w:val="3347A690"/>
    <w:rsid w:val="34806E42"/>
    <w:rsid w:val="3509EB10"/>
    <w:rsid w:val="351AA570"/>
    <w:rsid w:val="35248B34"/>
    <w:rsid w:val="35642B3A"/>
    <w:rsid w:val="35795F6A"/>
    <w:rsid w:val="35806946"/>
    <w:rsid w:val="3582DD95"/>
    <w:rsid w:val="35D4488A"/>
    <w:rsid w:val="35E432D4"/>
    <w:rsid w:val="35F3B022"/>
    <w:rsid w:val="35FDD32A"/>
    <w:rsid w:val="3615CE08"/>
    <w:rsid w:val="361C3EA3"/>
    <w:rsid w:val="361EC077"/>
    <w:rsid w:val="36253D78"/>
    <w:rsid w:val="363DBF73"/>
    <w:rsid w:val="3684117B"/>
    <w:rsid w:val="371C39A7"/>
    <w:rsid w:val="37388A7E"/>
    <w:rsid w:val="37575657"/>
    <w:rsid w:val="379F68B6"/>
    <w:rsid w:val="37B80F04"/>
    <w:rsid w:val="37E1F766"/>
    <w:rsid w:val="38391332"/>
    <w:rsid w:val="3879DD11"/>
    <w:rsid w:val="38C2ED91"/>
    <w:rsid w:val="38DFA83E"/>
    <w:rsid w:val="39A5D138"/>
    <w:rsid w:val="3AE2D1A5"/>
    <w:rsid w:val="3AEFAFC6"/>
    <w:rsid w:val="3B10229E"/>
    <w:rsid w:val="3B124732"/>
    <w:rsid w:val="3B2B7393"/>
    <w:rsid w:val="3B41A199"/>
    <w:rsid w:val="3BA6908E"/>
    <w:rsid w:val="3BC10758"/>
    <w:rsid w:val="3BD1E44E"/>
    <w:rsid w:val="3BE973F9"/>
    <w:rsid w:val="3C1086EE"/>
    <w:rsid w:val="3C21CBD5"/>
    <w:rsid w:val="3C4C0D6C"/>
    <w:rsid w:val="3CAE1793"/>
    <w:rsid w:val="3CC183F4"/>
    <w:rsid w:val="3D13E604"/>
    <w:rsid w:val="3D25832B"/>
    <w:rsid w:val="3DB31961"/>
    <w:rsid w:val="3DF6AA8B"/>
    <w:rsid w:val="3E356DE4"/>
    <w:rsid w:val="3E78C348"/>
    <w:rsid w:val="3ED89AD2"/>
    <w:rsid w:val="3F315B7C"/>
    <w:rsid w:val="3F344002"/>
    <w:rsid w:val="3F377A9B"/>
    <w:rsid w:val="3F37EEEB"/>
    <w:rsid w:val="3F542299"/>
    <w:rsid w:val="3FBCB04E"/>
    <w:rsid w:val="3FCC1FBE"/>
    <w:rsid w:val="3FD4C162"/>
    <w:rsid w:val="3FE393C1"/>
    <w:rsid w:val="3FED094B"/>
    <w:rsid w:val="3FF924B6"/>
    <w:rsid w:val="401FA6B3"/>
    <w:rsid w:val="4030D14A"/>
    <w:rsid w:val="406881FB"/>
    <w:rsid w:val="40946C0C"/>
    <w:rsid w:val="40D29305"/>
    <w:rsid w:val="40F2A7A9"/>
    <w:rsid w:val="40FC8C72"/>
    <w:rsid w:val="412359C7"/>
    <w:rsid w:val="41254CBA"/>
    <w:rsid w:val="413B76E2"/>
    <w:rsid w:val="41496809"/>
    <w:rsid w:val="4167F01F"/>
    <w:rsid w:val="417091C3"/>
    <w:rsid w:val="4188D9AC"/>
    <w:rsid w:val="4194F517"/>
    <w:rsid w:val="428D2DF0"/>
    <w:rsid w:val="428E780A"/>
    <w:rsid w:val="429F1D17"/>
    <w:rsid w:val="42E1572D"/>
    <w:rsid w:val="42F45110"/>
    <w:rsid w:val="42F80A97"/>
    <w:rsid w:val="431D5917"/>
    <w:rsid w:val="43F00627"/>
    <w:rsid w:val="44225AE5"/>
    <w:rsid w:val="446A5693"/>
    <w:rsid w:val="44A83285"/>
    <w:rsid w:val="44EBD7A9"/>
    <w:rsid w:val="452D52EF"/>
    <w:rsid w:val="458E0812"/>
    <w:rsid w:val="464402E6"/>
    <w:rsid w:val="4654F9D9"/>
    <w:rsid w:val="46827522"/>
    <w:rsid w:val="469305DC"/>
    <w:rsid w:val="46AFC3FF"/>
    <w:rsid w:val="46C4C082"/>
    <w:rsid w:val="4776238F"/>
    <w:rsid w:val="47C7C233"/>
    <w:rsid w:val="47D731A3"/>
    <w:rsid w:val="47EEA5A6"/>
    <w:rsid w:val="47F214D5"/>
    <w:rsid w:val="480B8851"/>
    <w:rsid w:val="4837BF25"/>
    <w:rsid w:val="4869ED4B"/>
    <w:rsid w:val="48705782"/>
    <w:rsid w:val="48FABF37"/>
    <w:rsid w:val="49082F3F"/>
    <w:rsid w:val="497BA3A8"/>
    <w:rsid w:val="49CC1FB3"/>
    <w:rsid w:val="4A702F70"/>
    <w:rsid w:val="4AD8DB2C"/>
    <w:rsid w:val="4B0ED265"/>
    <w:rsid w:val="4B1129E2"/>
    <w:rsid w:val="4B26D24D"/>
    <w:rsid w:val="4B429354"/>
    <w:rsid w:val="4B4498C9"/>
    <w:rsid w:val="4B49385D"/>
    <w:rsid w:val="4B8AAC9A"/>
    <w:rsid w:val="4B93E953"/>
    <w:rsid w:val="4BE06E26"/>
    <w:rsid w:val="4C31E220"/>
    <w:rsid w:val="4C355A50"/>
    <w:rsid w:val="4CB2904C"/>
    <w:rsid w:val="4CB3446A"/>
    <w:rsid w:val="4DFC1302"/>
    <w:rsid w:val="4DFC25AD"/>
    <w:rsid w:val="4E4DC41D"/>
    <w:rsid w:val="4E4F14CB"/>
    <w:rsid w:val="4E779B6C"/>
    <w:rsid w:val="4E9DBD1F"/>
    <w:rsid w:val="4EFFF66C"/>
    <w:rsid w:val="4F41F74A"/>
    <w:rsid w:val="4F5983CD"/>
    <w:rsid w:val="4FC1C344"/>
    <w:rsid w:val="4FE24388"/>
    <w:rsid w:val="50397016"/>
    <w:rsid w:val="5047206F"/>
    <w:rsid w:val="5063F1FF"/>
    <w:rsid w:val="50BC0099"/>
    <w:rsid w:val="50E9E316"/>
    <w:rsid w:val="515603FD"/>
    <w:rsid w:val="517EE1A0"/>
    <w:rsid w:val="51E20A9C"/>
    <w:rsid w:val="51FC55C0"/>
    <w:rsid w:val="5216C226"/>
    <w:rsid w:val="528B1BDF"/>
    <w:rsid w:val="52D3A9DE"/>
    <w:rsid w:val="52D556F9"/>
    <w:rsid w:val="532285EE"/>
    <w:rsid w:val="533FC473"/>
    <w:rsid w:val="536D5AFF"/>
    <w:rsid w:val="538CFB71"/>
    <w:rsid w:val="539372AD"/>
    <w:rsid w:val="53A23BF7"/>
    <w:rsid w:val="54523E84"/>
    <w:rsid w:val="55004D4E"/>
    <w:rsid w:val="5513E673"/>
    <w:rsid w:val="552FE248"/>
    <w:rsid w:val="5580DFD1"/>
    <w:rsid w:val="55D5F58A"/>
    <w:rsid w:val="55E8DC6B"/>
    <w:rsid w:val="565A26B0"/>
    <w:rsid w:val="566C5213"/>
    <w:rsid w:val="5682F552"/>
    <w:rsid w:val="5697EECF"/>
    <w:rsid w:val="569C1DAF"/>
    <w:rsid w:val="56E7CC8B"/>
    <w:rsid w:val="56F5D4CF"/>
    <w:rsid w:val="571C8730"/>
    <w:rsid w:val="574D092F"/>
    <w:rsid w:val="577C24A4"/>
    <w:rsid w:val="57AC1D24"/>
    <w:rsid w:val="57C0D938"/>
    <w:rsid w:val="57E1AA3C"/>
    <w:rsid w:val="581EC5B3"/>
    <w:rsid w:val="585AD3F8"/>
    <w:rsid w:val="587D9243"/>
    <w:rsid w:val="58BDC339"/>
    <w:rsid w:val="58E24AF7"/>
    <w:rsid w:val="58E2EE5F"/>
    <w:rsid w:val="58E6A099"/>
    <w:rsid w:val="591A80C4"/>
    <w:rsid w:val="59CB7179"/>
    <w:rsid w:val="59CF8F91"/>
    <w:rsid w:val="59D3BE71"/>
    <w:rsid w:val="5A5450F4"/>
    <w:rsid w:val="5AA85349"/>
    <w:rsid w:val="5AB65125"/>
    <w:rsid w:val="5AFCE643"/>
    <w:rsid w:val="5B0B3DCE"/>
    <w:rsid w:val="5B2C856B"/>
    <w:rsid w:val="5B5F4487"/>
    <w:rsid w:val="5C18B922"/>
    <w:rsid w:val="5C522186"/>
    <w:rsid w:val="5CBE1455"/>
    <w:rsid w:val="5CC6A860"/>
    <w:rsid w:val="5DF2245E"/>
    <w:rsid w:val="5E1B5EA8"/>
    <w:rsid w:val="5E22795A"/>
    <w:rsid w:val="5E30B274"/>
    <w:rsid w:val="5E653895"/>
    <w:rsid w:val="5E7C845F"/>
    <w:rsid w:val="5F474A6A"/>
    <w:rsid w:val="5F5059E4"/>
    <w:rsid w:val="5F68CA06"/>
    <w:rsid w:val="5F8DB8AB"/>
    <w:rsid w:val="60287F5B"/>
    <w:rsid w:val="604901F8"/>
    <w:rsid w:val="6075DFB6"/>
    <w:rsid w:val="6077A908"/>
    <w:rsid w:val="6089462F"/>
    <w:rsid w:val="60DAEF6E"/>
    <w:rsid w:val="61049A67"/>
    <w:rsid w:val="6123E26C"/>
    <w:rsid w:val="6171D432"/>
    <w:rsid w:val="620914D7"/>
    <w:rsid w:val="6276BFCF"/>
    <w:rsid w:val="62980306"/>
    <w:rsid w:val="62BFB2CD"/>
    <w:rsid w:val="62C1BD19"/>
    <w:rsid w:val="62CD77A2"/>
    <w:rsid w:val="630364A1"/>
    <w:rsid w:val="631B1F83"/>
    <w:rsid w:val="632DDEA5"/>
    <w:rsid w:val="63453462"/>
    <w:rsid w:val="634CA61B"/>
    <w:rsid w:val="634FF582"/>
    <w:rsid w:val="63955A34"/>
    <w:rsid w:val="63AEF026"/>
    <w:rsid w:val="6413444E"/>
    <w:rsid w:val="648AA02C"/>
    <w:rsid w:val="649AE236"/>
    <w:rsid w:val="649E02D7"/>
    <w:rsid w:val="65303A8A"/>
    <w:rsid w:val="65F7538F"/>
    <w:rsid w:val="660B2497"/>
    <w:rsid w:val="662E5E13"/>
    <w:rsid w:val="663B1B8E"/>
    <w:rsid w:val="66879644"/>
    <w:rsid w:val="6699191C"/>
    <w:rsid w:val="6741321D"/>
    <w:rsid w:val="674A30F2"/>
    <w:rsid w:val="6758208F"/>
    <w:rsid w:val="6763594F"/>
    <w:rsid w:val="680A2D92"/>
    <w:rsid w:val="6837DC5E"/>
    <w:rsid w:val="684D7A62"/>
    <w:rsid w:val="6867A0B8"/>
    <w:rsid w:val="689B9764"/>
    <w:rsid w:val="68E60153"/>
    <w:rsid w:val="6939EB1E"/>
    <w:rsid w:val="69D3ACBF"/>
    <w:rsid w:val="69DB4473"/>
    <w:rsid w:val="6A11B18F"/>
    <w:rsid w:val="6A13186C"/>
    <w:rsid w:val="6A14DADA"/>
    <w:rsid w:val="6A22098C"/>
    <w:rsid w:val="6A2AC20B"/>
    <w:rsid w:val="6A6E38FD"/>
    <w:rsid w:val="6A78D2DF"/>
    <w:rsid w:val="6ACAC4B2"/>
    <w:rsid w:val="6ADB59C6"/>
    <w:rsid w:val="6B01CF36"/>
    <w:rsid w:val="6B6F7D20"/>
    <w:rsid w:val="6B76DC26"/>
    <w:rsid w:val="6BF37D77"/>
    <w:rsid w:val="6C052DD6"/>
    <w:rsid w:val="6C29912A"/>
    <w:rsid w:val="6C4724D5"/>
    <w:rsid w:val="6C4FA22E"/>
    <w:rsid w:val="6C69767F"/>
    <w:rsid w:val="6CBD830D"/>
    <w:rsid w:val="6CE0DFB5"/>
    <w:rsid w:val="6CF6D7C8"/>
    <w:rsid w:val="6D0C1946"/>
    <w:rsid w:val="6D1138B2"/>
    <w:rsid w:val="6D813DEB"/>
    <w:rsid w:val="6DE390C9"/>
    <w:rsid w:val="6DF7EEB3"/>
    <w:rsid w:val="6E026574"/>
    <w:rsid w:val="6EA7E9A7"/>
    <w:rsid w:val="6EBFFE02"/>
    <w:rsid w:val="6F1B9E05"/>
    <w:rsid w:val="6F6E6B34"/>
    <w:rsid w:val="6F9820E8"/>
    <w:rsid w:val="6FD54059"/>
    <w:rsid w:val="706DE3D4"/>
    <w:rsid w:val="7073DD3C"/>
    <w:rsid w:val="707847F3"/>
    <w:rsid w:val="707D0A3C"/>
    <w:rsid w:val="70B76E66"/>
    <w:rsid w:val="70D20A64"/>
    <w:rsid w:val="712B5676"/>
    <w:rsid w:val="71680EFE"/>
    <w:rsid w:val="717124FA"/>
    <w:rsid w:val="71A645E3"/>
    <w:rsid w:val="71B75471"/>
    <w:rsid w:val="71F8B2C6"/>
    <w:rsid w:val="72059836"/>
    <w:rsid w:val="72644BCC"/>
    <w:rsid w:val="728D97B7"/>
    <w:rsid w:val="72A915C5"/>
    <w:rsid w:val="7321AB53"/>
    <w:rsid w:val="733A8A78"/>
    <w:rsid w:val="73AE9426"/>
    <w:rsid w:val="73CF93A8"/>
    <w:rsid w:val="73F4933B"/>
    <w:rsid w:val="74026373"/>
    <w:rsid w:val="74103FBB"/>
    <w:rsid w:val="74256080"/>
    <w:rsid w:val="7427C2C6"/>
    <w:rsid w:val="748C04AB"/>
    <w:rsid w:val="75305388"/>
    <w:rsid w:val="754A1CFA"/>
    <w:rsid w:val="75B3FDA2"/>
    <w:rsid w:val="75DC8443"/>
    <w:rsid w:val="75E562CA"/>
    <w:rsid w:val="75E97576"/>
    <w:rsid w:val="75EF0CD6"/>
    <w:rsid w:val="75F8DECC"/>
    <w:rsid w:val="760BB9D5"/>
    <w:rsid w:val="764C5FFB"/>
    <w:rsid w:val="76C8C9EA"/>
    <w:rsid w:val="773844D0"/>
    <w:rsid w:val="776B65CA"/>
    <w:rsid w:val="7789D77C"/>
    <w:rsid w:val="77A6BE7F"/>
    <w:rsid w:val="780980AE"/>
    <w:rsid w:val="7823925C"/>
    <w:rsid w:val="78391B61"/>
    <w:rsid w:val="784A75CF"/>
    <w:rsid w:val="7907657E"/>
    <w:rsid w:val="7923DD35"/>
    <w:rsid w:val="797DA758"/>
    <w:rsid w:val="79A5B630"/>
    <w:rsid w:val="79B1753A"/>
    <w:rsid w:val="7A15FDDC"/>
    <w:rsid w:val="7A480722"/>
    <w:rsid w:val="7A8BF6E4"/>
    <w:rsid w:val="7AA53446"/>
    <w:rsid w:val="7AAFF566"/>
    <w:rsid w:val="7B985D3F"/>
    <w:rsid w:val="7BAF39D5"/>
    <w:rsid w:val="7BBC211E"/>
    <w:rsid w:val="7BCA685C"/>
    <w:rsid w:val="7C922199"/>
    <w:rsid w:val="7CCD0D9E"/>
    <w:rsid w:val="7D448EC7"/>
    <w:rsid w:val="7D96CD14"/>
    <w:rsid w:val="7DD92533"/>
    <w:rsid w:val="7DE79628"/>
    <w:rsid w:val="7E07A876"/>
    <w:rsid w:val="7E10A345"/>
    <w:rsid w:val="7E8DCCAB"/>
    <w:rsid w:val="7E935BC1"/>
    <w:rsid w:val="7EA56321"/>
    <w:rsid w:val="7EF51C12"/>
    <w:rsid w:val="7F4E25A1"/>
    <w:rsid w:val="7F777836"/>
    <w:rsid w:val="7FA378D7"/>
    <w:rsid w:val="7FB4725C"/>
    <w:rsid w:val="7FB893D1"/>
    <w:rsid w:val="7FDAF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8272A"/>
  <w15:chartTrackingRefBased/>
  <w15:docId w15:val="{AC8E5861-D2EE-4F0E-8170-9F7164B55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6837DC5E"/>
    <w:rPr>
      <w:lang w:val="de-DE"/>
    </w:rPr>
  </w:style>
  <w:style w:type="paragraph" w:styleId="berschrift1">
    <w:name w:val="heading 1"/>
    <w:basedOn w:val="Standard"/>
    <w:next w:val="Standard"/>
    <w:link w:val="berschrift1Zchn"/>
    <w:qFormat/>
    <w:rsid w:val="6837DC5E"/>
    <w:pPr>
      <w:keepNext/>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nhideWhenUsed/>
    <w:qFormat/>
    <w:rsid w:val="6837DC5E"/>
    <w:pPr>
      <w:keepNext/>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nhideWhenUsed/>
    <w:qFormat/>
    <w:rsid w:val="6837DC5E"/>
    <w:pPr>
      <w:keepNext/>
      <w:spacing w:before="40" w:after="0"/>
      <w:outlineLvl w:val="2"/>
    </w:pPr>
    <w:rPr>
      <w:rFonts w:asciiTheme="majorHAnsi" w:eastAsiaTheme="majorEastAsia" w:hAnsiTheme="majorHAnsi" w:cstheme="majorBidi"/>
      <w:color w:val="1F3763"/>
      <w:sz w:val="24"/>
      <w:szCs w:val="24"/>
    </w:rPr>
  </w:style>
  <w:style w:type="paragraph" w:styleId="berschrift4">
    <w:name w:val="heading 4"/>
    <w:basedOn w:val="Standard"/>
    <w:next w:val="Standard"/>
    <w:link w:val="berschrift4Zchn"/>
    <w:unhideWhenUsed/>
    <w:qFormat/>
    <w:rsid w:val="6837DC5E"/>
    <w:pPr>
      <w:keepNext/>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nhideWhenUsed/>
    <w:qFormat/>
    <w:rsid w:val="6837DC5E"/>
    <w:pPr>
      <w:keepNext/>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nhideWhenUsed/>
    <w:qFormat/>
    <w:rsid w:val="6837DC5E"/>
    <w:pPr>
      <w:keepNext/>
      <w:spacing w:before="40" w:after="0"/>
      <w:outlineLvl w:val="5"/>
    </w:pPr>
    <w:rPr>
      <w:rFonts w:asciiTheme="majorHAnsi" w:eastAsiaTheme="majorEastAsia" w:hAnsiTheme="majorHAnsi" w:cstheme="majorBidi"/>
      <w:color w:val="1F3763"/>
    </w:rPr>
  </w:style>
  <w:style w:type="paragraph" w:styleId="berschrift7">
    <w:name w:val="heading 7"/>
    <w:basedOn w:val="Standard"/>
    <w:next w:val="Standard"/>
    <w:link w:val="berschrift7Zchn"/>
    <w:unhideWhenUsed/>
    <w:qFormat/>
    <w:rsid w:val="6837DC5E"/>
    <w:pPr>
      <w:keepNext/>
      <w:spacing w:before="40" w:after="0"/>
      <w:outlineLvl w:val="6"/>
    </w:pPr>
    <w:rPr>
      <w:rFonts w:asciiTheme="majorHAnsi" w:eastAsiaTheme="majorEastAsia" w:hAnsiTheme="majorHAnsi" w:cstheme="majorBidi"/>
      <w:i/>
      <w:iCs/>
      <w:color w:val="1F3763"/>
    </w:rPr>
  </w:style>
  <w:style w:type="paragraph" w:styleId="berschrift8">
    <w:name w:val="heading 8"/>
    <w:basedOn w:val="Standard"/>
    <w:next w:val="Standard"/>
    <w:link w:val="berschrift8Zchn"/>
    <w:unhideWhenUsed/>
    <w:qFormat/>
    <w:rsid w:val="6837DC5E"/>
    <w:pPr>
      <w:keepNext/>
      <w:spacing w:before="40" w:after="0"/>
      <w:outlineLvl w:val="7"/>
    </w:pPr>
    <w:rPr>
      <w:rFonts w:asciiTheme="majorHAnsi" w:eastAsiaTheme="majorEastAsia" w:hAnsiTheme="majorHAnsi" w:cstheme="majorBidi"/>
      <w:color w:val="272727"/>
      <w:sz w:val="21"/>
      <w:szCs w:val="21"/>
    </w:rPr>
  </w:style>
  <w:style w:type="paragraph" w:styleId="berschrift9">
    <w:name w:val="heading 9"/>
    <w:basedOn w:val="Standard"/>
    <w:next w:val="Standard"/>
    <w:link w:val="berschrift9Zchn"/>
    <w:unhideWhenUsed/>
    <w:qFormat/>
    <w:rsid w:val="6837DC5E"/>
    <w:pPr>
      <w:keepNext/>
      <w:spacing w:before="40" w:after="0"/>
      <w:outlineLvl w:val="8"/>
    </w:pPr>
    <w:rPr>
      <w:rFonts w:asciiTheme="majorHAnsi" w:eastAsiaTheme="majorEastAsia" w:hAnsiTheme="majorHAnsi" w:cstheme="majorBidi"/>
      <w:i/>
      <w:iCs/>
      <w:color w:val="272727"/>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qFormat/>
    <w:rsid w:val="6837DC5E"/>
    <w:pPr>
      <w:spacing w:after="0"/>
      <w:contextualSpacing/>
    </w:pPr>
    <w:rPr>
      <w:rFonts w:asciiTheme="majorHAnsi" w:eastAsiaTheme="majorEastAsia" w:hAnsiTheme="majorHAnsi" w:cstheme="majorBidi"/>
      <w:sz w:val="56"/>
      <w:szCs w:val="56"/>
    </w:rPr>
  </w:style>
  <w:style w:type="paragraph" w:styleId="Untertitel">
    <w:name w:val="Subtitle"/>
    <w:basedOn w:val="Standard"/>
    <w:next w:val="Standard"/>
    <w:link w:val="UntertitelZchn"/>
    <w:qFormat/>
    <w:rsid w:val="6837DC5E"/>
    <w:rPr>
      <w:rFonts w:eastAsiaTheme="minorEastAsia"/>
      <w:color w:val="5A5A5A"/>
    </w:rPr>
  </w:style>
  <w:style w:type="paragraph" w:styleId="Zitat">
    <w:name w:val="Quote"/>
    <w:basedOn w:val="Standard"/>
    <w:next w:val="Standard"/>
    <w:link w:val="ZitatZchn"/>
    <w:qFormat/>
    <w:rsid w:val="6837DC5E"/>
    <w:pPr>
      <w:spacing w:before="200"/>
      <w:ind w:left="864" w:right="864"/>
      <w:jc w:val="center"/>
    </w:pPr>
    <w:rPr>
      <w:i/>
      <w:iCs/>
      <w:color w:val="404040" w:themeColor="text1" w:themeTint="BF"/>
    </w:rPr>
  </w:style>
  <w:style w:type="paragraph" w:styleId="IntensivesZitat">
    <w:name w:val="Intense Quote"/>
    <w:basedOn w:val="Standard"/>
    <w:next w:val="Standard"/>
    <w:link w:val="IntensivesZitatZchn"/>
    <w:qFormat/>
    <w:rsid w:val="6837DC5E"/>
    <w:pPr>
      <w:spacing w:before="360" w:after="360"/>
      <w:ind w:left="864" w:right="864"/>
      <w:jc w:val="center"/>
    </w:pPr>
    <w:rPr>
      <w:i/>
      <w:iCs/>
      <w:color w:val="4472C4" w:themeColor="accent1"/>
    </w:rPr>
  </w:style>
  <w:style w:type="paragraph" w:styleId="Listenabsatz">
    <w:name w:val="List Paragraph"/>
    <w:basedOn w:val="Standard"/>
    <w:qFormat/>
    <w:rsid w:val="6837DC5E"/>
    <w:pPr>
      <w:ind w:left="720"/>
      <w:contextualSpacing/>
    </w:pPr>
  </w:style>
  <w:style w:type="character" w:customStyle="1" w:styleId="berschrift1Zchn">
    <w:name w:val="Überschrift 1 Zchn"/>
    <w:basedOn w:val="Absatz-Standardschriftart"/>
    <w:link w:val="berschrift1"/>
    <w:rsid w:val="6837DC5E"/>
    <w:rPr>
      <w:rFonts w:asciiTheme="majorHAnsi" w:eastAsiaTheme="majorEastAsia" w:hAnsiTheme="majorHAnsi" w:cstheme="majorBidi"/>
      <w:noProof w:val="0"/>
      <w:color w:val="2F5496" w:themeColor="accent1" w:themeShade="BF"/>
      <w:sz w:val="32"/>
      <w:szCs w:val="32"/>
      <w:lang w:val="de-DE"/>
    </w:rPr>
  </w:style>
  <w:style w:type="character" w:customStyle="1" w:styleId="berschrift2Zchn">
    <w:name w:val="Überschrift 2 Zchn"/>
    <w:basedOn w:val="Absatz-Standardschriftart"/>
    <w:link w:val="berschrift2"/>
    <w:rsid w:val="6837DC5E"/>
    <w:rPr>
      <w:rFonts w:asciiTheme="majorHAnsi" w:eastAsiaTheme="majorEastAsia" w:hAnsiTheme="majorHAnsi" w:cstheme="majorBidi"/>
      <w:noProof w:val="0"/>
      <w:color w:val="2F5496" w:themeColor="accent1" w:themeShade="BF"/>
      <w:sz w:val="26"/>
      <w:szCs w:val="26"/>
      <w:lang w:val="de-DE"/>
    </w:rPr>
  </w:style>
  <w:style w:type="character" w:customStyle="1" w:styleId="berschrift3Zchn">
    <w:name w:val="Überschrift 3 Zchn"/>
    <w:basedOn w:val="Absatz-Standardschriftart"/>
    <w:link w:val="berschrift3"/>
    <w:rsid w:val="6837DC5E"/>
    <w:rPr>
      <w:rFonts w:asciiTheme="majorHAnsi" w:eastAsiaTheme="majorEastAsia" w:hAnsiTheme="majorHAnsi" w:cstheme="majorBidi"/>
      <w:noProof w:val="0"/>
      <w:color w:val="1F3763"/>
      <w:sz w:val="24"/>
      <w:szCs w:val="24"/>
      <w:lang w:val="de-DE"/>
    </w:rPr>
  </w:style>
  <w:style w:type="character" w:customStyle="1" w:styleId="berschrift4Zchn">
    <w:name w:val="Überschrift 4 Zchn"/>
    <w:basedOn w:val="Absatz-Standardschriftart"/>
    <w:link w:val="berschrift4"/>
    <w:rsid w:val="6837DC5E"/>
    <w:rPr>
      <w:rFonts w:asciiTheme="majorHAnsi" w:eastAsiaTheme="majorEastAsia" w:hAnsiTheme="majorHAnsi" w:cstheme="majorBidi"/>
      <w:i/>
      <w:iCs/>
      <w:noProof w:val="0"/>
      <w:color w:val="2F5496" w:themeColor="accent1" w:themeShade="BF"/>
      <w:lang w:val="de-DE"/>
    </w:rPr>
  </w:style>
  <w:style w:type="character" w:customStyle="1" w:styleId="berschrift5Zchn">
    <w:name w:val="Überschrift 5 Zchn"/>
    <w:basedOn w:val="Absatz-Standardschriftart"/>
    <w:link w:val="berschrift5"/>
    <w:rsid w:val="6837DC5E"/>
    <w:rPr>
      <w:rFonts w:asciiTheme="majorHAnsi" w:eastAsiaTheme="majorEastAsia" w:hAnsiTheme="majorHAnsi" w:cstheme="majorBidi"/>
      <w:noProof w:val="0"/>
      <w:color w:val="2F5496" w:themeColor="accent1" w:themeShade="BF"/>
      <w:lang w:val="de-DE"/>
    </w:rPr>
  </w:style>
  <w:style w:type="character" w:customStyle="1" w:styleId="berschrift6Zchn">
    <w:name w:val="Überschrift 6 Zchn"/>
    <w:basedOn w:val="Absatz-Standardschriftart"/>
    <w:link w:val="berschrift6"/>
    <w:rsid w:val="6837DC5E"/>
    <w:rPr>
      <w:rFonts w:asciiTheme="majorHAnsi" w:eastAsiaTheme="majorEastAsia" w:hAnsiTheme="majorHAnsi" w:cstheme="majorBidi"/>
      <w:noProof w:val="0"/>
      <w:color w:val="1F3763"/>
      <w:lang w:val="de-DE"/>
    </w:rPr>
  </w:style>
  <w:style w:type="character" w:customStyle="1" w:styleId="berschrift7Zchn">
    <w:name w:val="Überschrift 7 Zchn"/>
    <w:basedOn w:val="Absatz-Standardschriftart"/>
    <w:link w:val="berschrift7"/>
    <w:rsid w:val="6837DC5E"/>
    <w:rPr>
      <w:rFonts w:asciiTheme="majorHAnsi" w:eastAsiaTheme="majorEastAsia" w:hAnsiTheme="majorHAnsi" w:cstheme="majorBidi"/>
      <w:i/>
      <w:iCs/>
      <w:noProof w:val="0"/>
      <w:color w:val="1F3763"/>
      <w:lang w:val="de-DE"/>
    </w:rPr>
  </w:style>
  <w:style w:type="character" w:customStyle="1" w:styleId="berschrift8Zchn">
    <w:name w:val="Überschrift 8 Zchn"/>
    <w:basedOn w:val="Absatz-Standardschriftart"/>
    <w:link w:val="berschrift8"/>
    <w:rsid w:val="6837DC5E"/>
    <w:rPr>
      <w:rFonts w:asciiTheme="majorHAnsi" w:eastAsiaTheme="majorEastAsia" w:hAnsiTheme="majorHAnsi" w:cstheme="majorBidi"/>
      <w:noProof w:val="0"/>
      <w:color w:val="272727"/>
      <w:sz w:val="21"/>
      <w:szCs w:val="21"/>
      <w:lang w:val="de-DE"/>
    </w:rPr>
  </w:style>
  <w:style w:type="character" w:customStyle="1" w:styleId="berschrift9Zchn">
    <w:name w:val="Überschrift 9 Zchn"/>
    <w:basedOn w:val="Absatz-Standardschriftart"/>
    <w:link w:val="berschrift9"/>
    <w:rsid w:val="6837DC5E"/>
    <w:rPr>
      <w:rFonts w:asciiTheme="majorHAnsi" w:eastAsiaTheme="majorEastAsia" w:hAnsiTheme="majorHAnsi" w:cstheme="majorBidi"/>
      <w:i/>
      <w:iCs/>
      <w:noProof w:val="0"/>
      <w:color w:val="272727"/>
      <w:sz w:val="21"/>
      <w:szCs w:val="21"/>
      <w:lang w:val="de-DE"/>
    </w:rPr>
  </w:style>
  <w:style w:type="character" w:customStyle="1" w:styleId="TitelZchn">
    <w:name w:val="Titel Zchn"/>
    <w:basedOn w:val="Absatz-Standardschriftart"/>
    <w:link w:val="Titel"/>
    <w:rsid w:val="6837DC5E"/>
    <w:rPr>
      <w:rFonts w:asciiTheme="majorHAnsi" w:eastAsiaTheme="majorEastAsia" w:hAnsiTheme="majorHAnsi" w:cstheme="majorBidi"/>
      <w:noProof w:val="0"/>
      <w:sz w:val="56"/>
      <w:szCs w:val="56"/>
      <w:lang w:val="de-DE"/>
    </w:rPr>
  </w:style>
  <w:style w:type="character" w:customStyle="1" w:styleId="UntertitelZchn">
    <w:name w:val="Untertitel Zchn"/>
    <w:basedOn w:val="Absatz-Standardschriftart"/>
    <w:link w:val="Untertitel"/>
    <w:rsid w:val="6837DC5E"/>
    <w:rPr>
      <w:rFonts w:eastAsiaTheme="minorEastAsia"/>
      <w:color w:val="5A5A5A"/>
      <w:lang w:val="de-DE"/>
    </w:rPr>
  </w:style>
  <w:style w:type="character" w:customStyle="1" w:styleId="ZitatZchn">
    <w:name w:val="Zitat Zchn"/>
    <w:basedOn w:val="Absatz-Standardschriftart"/>
    <w:link w:val="Zitat"/>
    <w:rsid w:val="6837DC5E"/>
    <w:rPr>
      <w:i/>
      <w:iCs/>
      <w:noProof w:val="0"/>
      <w:color w:val="404040" w:themeColor="text1" w:themeTint="BF"/>
      <w:lang w:val="de-DE"/>
    </w:rPr>
  </w:style>
  <w:style w:type="character" w:customStyle="1" w:styleId="IntensivesZitatZchn">
    <w:name w:val="Intensives Zitat Zchn"/>
    <w:basedOn w:val="Absatz-Standardschriftart"/>
    <w:link w:val="IntensivesZitat"/>
    <w:rsid w:val="6837DC5E"/>
    <w:rPr>
      <w:i/>
      <w:iCs/>
      <w:noProof w:val="0"/>
      <w:color w:val="4472C4" w:themeColor="accent1"/>
      <w:lang w:val="de-DE"/>
    </w:rPr>
  </w:style>
  <w:style w:type="paragraph" w:styleId="Verzeichnis1">
    <w:name w:val="toc 1"/>
    <w:basedOn w:val="Standard"/>
    <w:next w:val="Standard"/>
    <w:unhideWhenUsed/>
    <w:rsid w:val="6837DC5E"/>
    <w:pPr>
      <w:spacing w:after="100"/>
    </w:pPr>
  </w:style>
  <w:style w:type="paragraph" w:styleId="Verzeichnis2">
    <w:name w:val="toc 2"/>
    <w:basedOn w:val="Standard"/>
    <w:next w:val="Standard"/>
    <w:unhideWhenUsed/>
    <w:rsid w:val="6837DC5E"/>
    <w:pPr>
      <w:spacing w:after="100"/>
      <w:ind w:left="220"/>
    </w:pPr>
  </w:style>
  <w:style w:type="paragraph" w:styleId="Verzeichnis3">
    <w:name w:val="toc 3"/>
    <w:basedOn w:val="Standard"/>
    <w:next w:val="Standard"/>
    <w:unhideWhenUsed/>
    <w:rsid w:val="6837DC5E"/>
    <w:pPr>
      <w:spacing w:after="100"/>
      <w:ind w:left="440"/>
    </w:pPr>
  </w:style>
  <w:style w:type="paragraph" w:styleId="Verzeichnis4">
    <w:name w:val="toc 4"/>
    <w:basedOn w:val="Standard"/>
    <w:next w:val="Standard"/>
    <w:unhideWhenUsed/>
    <w:rsid w:val="6837DC5E"/>
    <w:pPr>
      <w:spacing w:after="100"/>
      <w:ind w:left="660"/>
    </w:pPr>
  </w:style>
  <w:style w:type="paragraph" w:styleId="Verzeichnis5">
    <w:name w:val="toc 5"/>
    <w:basedOn w:val="Standard"/>
    <w:next w:val="Standard"/>
    <w:unhideWhenUsed/>
    <w:rsid w:val="6837DC5E"/>
    <w:pPr>
      <w:spacing w:after="100"/>
      <w:ind w:left="880"/>
    </w:pPr>
  </w:style>
  <w:style w:type="paragraph" w:styleId="Verzeichnis6">
    <w:name w:val="toc 6"/>
    <w:basedOn w:val="Standard"/>
    <w:next w:val="Standard"/>
    <w:unhideWhenUsed/>
    <w:rsid w:val="6837DC5E"/>
    <w:pPr>
      <w:spacing w:after="100"/>
      <w:ind w:left="1100"/>
    </w:pPr>
  </w:style>
  <w:style w:type="paragraph" w:styleId="Verzeichnis7">
    <w:name w:val="toc 7"/>
    <w:basedOn w:val="Standard"/>
    <w:next w:val="Standard"/>
    <w:unhideWhenUsed/>
    <w:rsid w:val="6837DC5E"/>
    <w:pPr>
      <w:spacing w:after="100"/>
      <w:ind w:left="1320"/>
    </w:pPr>
  </w:style>
  <w:style w:type="paragraph" w:styleId="Verzeichnis8">
    <w:name w:val="toc 8"/>
    <w:basedOn w:val="Standard"/>
    <w:next w:val="Standard"/>
    <w:unhideWhenUsed/>
    <w:rsid w:val="6837DC5E"/>
    <w:pPr>
      <w:spacing w:after="100"/>
      <w:ind w:left="1540"/>
    </w:pPr>
  </w:style>
  <w:style w:type="paragraph" w:styleId="Verzeichnis9">
    <w:name w:val="toc 9"/>
    <w:basedOn w:val="Standard"/>
    <w:next w:val="Standard"/>
    <w:unhideWhenUsed/>
    <w:rsid w:val="6837DC5E"/>
    <w:pPr>
      <w:spacing w:after="100"/>
      <w:ind w:left="1760"/>
    </w:pPr>
  </w:style>
  <w:style w:type="paragraph" w:styleId="Endnotentext">
    <w:name w:val="endnote text"/>
    <w:basedOn w:val="Standard"/>
    <w:link w:val="EndnotentextZchn"/>
    <w:semiHidden/>
    <w:unhideWhenUsed/>
    <w:rsid w:val="6837DC5E"/>
    <w:pPr>
      <w:spacing w:after="0"/>
    </w:pPr>
    <w:rPr>
      <w:sz w:val="20"/>
      <w:szCs w:val="20"/>
    </w:rPr>
  </w:style>
  <w:style w:type="character" w:customStyle="1" w:styleId="EndnotentextZchn">
    <w:name w:val="Endnotentext Zchn"/>
    <w:basedOn w:val="Absatz-Standardschriftart"/>
    <w:link w:val="Endnotentext"/>
    <w:semiHidden/>
    <w:rsid w:val="6837DC5E"/>
    <w:rPr>
      <w:noProof w:val="0"/>
      <w:sz w:val="20"/>
      <w:szCs w:val="20"/>
      <w:lang w:val="de-DE"/>
    </w:rPr>
  </w:style>
  <w:style w:type="paragraph" w:styleId="Fuzeile">
    <w:name w:val="footer"/>
    <w:basedOn w:val="Standard"/>
    <w:link w:val="FuzeileZchn"/>
    <w:unhideWhenUsed/>
    <w:rsid w:val="6837DC5E"/>
    <w:pPr>
      <w:tabs>
        <w:tab w:val="center" w:pos="4680"/>
        <w:tab w:val="right" w:pos="9360"/>
      </w:tabs>
      <w:spacing w:after="0"/>
    </w:pPr>
  </w:style>
  <w:style w:type="character" w:customStyle="1" w:styleId="FuzeileZchn">
    <w:name w:val="Fußzeile Zchn"/>
    <w:basedOn w:val="Absatz-Standardschriftart"/>
    <w:link w:val="Fuzeile"/>
    <w:rsid w:val="6837DC5E"/>
    <w:rPr>
      <w:noProof w:val="0"/>
      <w:lang w:val="de-DE"/>
    </w:rPr>
  </w:style>
  <w:style w:type="paragraph" w:styleId="Funotentext">
    <w:name w:val="footnote text"/>
    <w:basedOn w:val="Standard"/>
    <w:link w:val="FunotentextZchn"/>
    <w:semiHidden/>
    <w:unhideWhenUsed/>
    <w:rsid w:val="6837DC5E"/>
    <w:pPr>
      <w:spacing w:after="0"/>
    </w:pPr>
    <w:rPr>
      <w:sz w:val="20"/>
      <w:szCs w:val="20"/>
    </w:rPr>
  </w:style>
  <w:style w:type="character" w:customStyle="1" w:styleId="FunotentextZchn">
    <w:name w:val="Fußnotentext Zchn"/>
    <w:basedOn w:val="Absatz-Standardschriftart"/>
    <w:link w:val="Funotentext"/>
    <w:semiHidden/>
    <w:rsid w:val="6837DC5E"/>
    <w:rPr>
      <w:noProof w:val="0"/>
      <w:sz w:val="20"/>
      <w:szCs w:val="20"/>
      <w:lang w:val="de-DE"/>
    </w:rPr>
  </w:style>
  <w:style w:type="paragraph" w:styleId="Kopfzeile">
    <w:name w:val="header"/>
    <w:basedOn w:val="Standard"/>
    <w:link w:val="KopfzeileZchn"/>
    <w:unhideWhenUsed/>
    <w:rsid w:val="6837DC5E"/>
    <w:pPr>
      <w:tabs>
        <w:tab w:val="center" w:pos="4680"/>
        <w:tab w:val="right" w:pos="9360"/>
      </w:tabs>
      <w:spacing w:after="0"/>
    </w:pPr>
  </w:style>
  <w:style w:type="character" w:customStyle="1" w:styleId="KopfzeileZchn">
    <w:name w:val="Kopfzeile Zchn"/>
    <w:basedOn w:val="Absatz-Standardschriftart"/>
    <w:link w:val="Kopfzeile"/>
    <w:rsid w:val="6837DC5E"/>
    <w:rPr>
      <w:noProof w:val="0"/>
      <w:lang w:val="de-DE"/>
    </w:rPr>
  </w:style>
  <w:style w:type="table" w:styleId="Tabellenraster">
    <w:name w:val="Table Grid"/>
    <w:basedOn w:val="NormaleTabel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Absatz-Standardschriftart"/>
    <w:uiPriority w:val="99"/>
    <w:unhideWhenUsed/>
    <w:rsid w:val="00281117"/>
    <w:rPr>
      <w:color w:val="0563C1" w:themeColor="hyperlink"/>
      <w:u w:val="single"/>
    </w:rPr>
  </w:style>
  <w:style w:type="character" w:styleId="NichtaufgelsteErwhnung">
    <w:name w:val="Unresolved Mention"/>
    <w:basedOn w:val="Absatz-Standardschriftart"/>
    <w:uiPriority w:val="99"/>
    <w:semiHidden/>
    <w:unhideWhenUsed/>
    <w:rsid w:val="002811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mailto:catini.sarah@yahoo.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eg"/><Relationship Id="R9dee68e132414451" Type="http://schemas.microsoft.com/office/2019/09/relationships/intelligence" Target="intelligence.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1886</Words>
  <Characters>11888</Characters>
  <Application>Microsoft Office Word</Application>
  <DocSecurity>0</DocSecurity>
  <Lines>99</Lines>
  <Paragraphs>27</Paragraphs>
  <ScaleCrop>false</ScaleCrop>
  <Company/>
  <LinksUpToDate>false</LinksUpToDate>
  <CharactersWithSpaces>13747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CATINI Sarah (LRSL)</dc:creator>
  <cp:keywords/>
  <dc:description/>
  <cp:lastModifiedBy>Microsoft Office User</cp:lastModifiedBy>
  <cp:revision>7</cp:revision>
  <dcterms:created xsi:type="dcterms:W3CDTF">2022-02-01T17:26:00Z</dcterms:created>
  <dcterms:modified xsi:type="dcterms:W3CDTF">2022-02-05T12:27:00Z</dcterms:modified>
</cp:coreProperties>
</file>